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B6BAE" w14:textId="0C54325A" w:rsidR="00CB7C5C" w:rsidRPr="00D6366A" w:rsidRDefault="00CB7C5C" w:rsidP="00D319CA">
      <w:pPr>
        <w:pStyle w:val="Heading2"/>
        <w:spacing w:before="80" w:after="80"/>
      </w:pPr>
      <w:r w:rsidRPr="00D6366A">
        <w:t xml:space="preserve">5 THINGS YOU MIGHT NOT KNOW ABOUT NHS DATA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6"/>
        <w:gridCol w:w="5781"/>
      </w:tblGrid>
      <w:tr w:rsidR="00CB7C5C" w:rsidRPr="00CB7C5C" w14:paraId="59A33C0C" w14:textId="77777777" w:rsidTr="00D6366A">
        <w:tc>
          <w:tcPr>
            <w:tcW w:w="1413" w:type="dxa"/>
            <w:vAlign w:val="center"/>
          </w:tcPr>
          <w:p w14:paraId="145D35FD" w14:textId="4C00E4DC" w:rsidR="00CB7C5C" w:rsidRPr="00CB7C5C" w:rsidRDefault="00D319CA" w:rsidP="00D6366A">
            <w:pPr>
              <w:spacing w:before="80" w:after="80"/>
            </w:pPr>
            <w:r>
              <w:rPr>
                <w:noProof/>
              </w:rPr>
              <w:drawing>
                <wp:inline distT="0" distB="0" distL="0" distR="0" wp14:anchorId="5958A9A8" wp14:editId="064C4DB2">
                  <wp:extent cx="792000" cy="792000"/>
                  <wp:effectExtent l="0" t="0" r="8255" b="8255"/>
                  <wp:docPr id="18564729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vAlign w:val="center"/>
          </w:tcPr>
          <w:p w14:paraId="56ECE893" w14:textId="55FEBFEE" w:rsidR="00CB7C5C" w:rsidRPr="00831E8E" w:rsidRDefault="00CB7C5C" w:rsidP="00D6366A">
            <w:pPr>
              <w:spacing w:before="80" w:after="80"/>
            </w:pPr>
            <w:r w:rsidRPr="00831E8E">
              <w:t>The NHS has been collecting patient health records since it started in 1948, making it one of the biggest and longest running sources of population health data in the world.</w:t>
            </w:r>
          </w:p>
        </w:tc>
      </w:tr>
      <w:tr w:rsidR="00CB7C5C" w:rsidRPr="00CB7C5C" w14:paraId="30821CB5" w14:textId="77777777" w:rsidTr="00D6366A">
        <w:tc>
          <w:tcPr>
            <w:tcW w:w="1413" w:type="dxa"/>
            <w:vAlign w:val="center"/>
          </w:tcPr>
          <w:p w14:paraId="664380BC" w14:textId="2E146987" w:rsidR="00CB7C5C" w:rsidRPr="00CB7C5C" w:rsidRDefault="00D6366A" w:rsidP="00D6366A">
            <w:pPr>
              <w:spacing w:before="80" w:after="80"/>
            </w:pPr>
            <w:r>
              <w:rPr>
                <w:noProof/>
              </w:rPr>
              <w:drawing>
                <wp:inline distT="0" distB="0" distL="0" distR="0" wp14:anchorId="60211E9B" wp14:editId="32EE980F">
                  <wp:extent cx="792000" cy="792000"/>
                  <wp:effectExtent l="0" t="0" r="8255" b="8255"/>
                  <wp:docPr id="105915376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vAlign w:val="center"/>
          </w:tcPr>
          <w:p w14:paraId="46AE871C" w14:textId="407BC7D6" w:rsidR="00CB7C5C" w:rsidRPr="00831E8E" w:rsidRDefault="00CB7C5C" w:rsidP="00D6366A">
            <w:pPr>
              <w:spacing w:before="80" w:after="80"/>
            </w:pPr>
            <w:r w:rsidRPr="00831E8E">
              <w:t>NHS data is helping the UK lead the world in genomic medicine and has allowed researchers to map the genomes of 100,000 patients with rare diseases and cancer.</w:t>
            </w:r>
          </w:p>
        </w:tc>
      </w:tr>
      <w:tr w:rsidR="00CB7C5C" w:rsidRPr="00CB7C5C" w14:paraId="00D2D613" w14:textId="77777777" w:rsidTr="00D6366A">
        <w:tc>
          <w:tcPr>
            <w:tcW w:w="1413" w:type="dxa"/>
            <w:vAlign w:val="center"/>
          </w:tcPr>
          <w:p w14:paraId="0A9415F0" w14:textId="44630C09" w:rsidR="00CB7C5C" w:rsidRPr="00CB7C5C" w:rsidRDefault="00522463" w:rsidP="00D6366A">
            <w:pPr>
              <w:spacing w:before="80" w:after="80"/>
            </w:pPr>
            <w:r>
              <w:rPr>
                <w:noProof/>
              </w:rPr>
              <w:drawing>
                <wp:inline distT="0" distB="0" distL="0" distR="0" wp14:anchorId="49C5EEAD" wp14:editId="7477CC89">
                  <wp:extent cx="792000" cy="792000"/>
                  <wp:effectExtent l="0" t="0" r="8255" b="8255"/>
                  <wp:docPr id="209727700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vAlign w:val="center"/>
          </w:tcPr>
          <w:p w14:paraId="6E1A44EB" w14:textId="354E7B85" w:rsidR="00CB7C5C" w:rsidRPr="00831E8E" w:rsidRDefault="00CB7C5C" w:rsidP="00D6366A">
            <w:pPr>
              <w:spacing w:before="80" w:after="80"/>
            </w:pPr>
            <w:r w:rsidRPr="00831E8E">
              <w:t>NHS data is used for real-time decision-making and planning. During the COVID-19 pandemic, NHS data on infection rates, vaccine rollout, and hospital capacity helped guide how resources were used.</w:t>
            </w:r>
          </w:p>
        </w:tc>
      </w:tr>
      <w:tr w:rsidR="00CB7C5C" w:rsidRPr="00CB7C5C" w14:paraId="7DF1CEC6" w14:textId="77777777" w:rsidTr="00D6366A">
        <w:tc>
          <w:tcPr>
            <w:tcW w:w="1413" w:type="dxa"/>
            <w:vAlign w:val="center"/>
          </w:tcPr>
          <w:p w14:paraId="336B3D31" w14:textId="3EE49E04" w:rsidR="00CB7C5C" w:rsidRPr="00CB7C5C" w:rsidRDefault="00D6366A" w:rsidP="00D6366A">
            <w:pPr>
              <w:spacing w:before="80" w:after="80"/>
            </w:pPr>
            <w:r>
              <w:rPr>
                <w:noProof/>
              </w:rPr>
              <w:drawing>
                <wp:inline distT="0" distB="0" distL="0" distR="0" wp14:anchorId="0A92D947" wp14:editId="780D2A9A">
                  <wp:extent cx="792000" cy="792000"/>
                  <wp:effectExtent l="0" t="0" r="8255" b="8255"/>
                  <wp:docPr id="133351108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vAlign w:val="center"/>
          </w:tcPr>
          <w:p w14:paraId="341753AC" w14:textId="36F44BBD" w:rsidR="00CB7C5C" w:rsidRPr="00831E8E" w:rsidRDefault="00CB7C5C" w:rsidP="00D6366A">
            <w:pPr>
              <w:spacing w:before="80" w:after="80"/>
            </w:pPr>
            <w:r w:rsidRPr="00831E8E">
              <w:t>No single part of the NHS has a complete record of your health history – some of this is about where and how your data is stored but it’s also about protecting your privacy.</w:t>
            </w:r>
          </w:p>
        </w:tc>
      </w:tr>
      <w:tr w:rsidR="00CB7C5C" w:rsidRPr="00CB7C5C" w14:paraId="65329454" w14:textId="77777777" w:rsidTr="00D6366A">
        <w:tc>
          <w:tcPr>
            <w:tcW w:w="1413" w:type="dxa"/>
            <w:vAlign w:val="center"/>
          </w:tcPr>
          <w:p w14:paraId="40968FF5" w14:textId="01AC299C" w:rsidR="00CB7C5C" w:rsidRPr="00CB7C5C" w:rsidRDefault="00D6366A" w:rsidP="00D6366A">
            <w:pPr>
              <w:spacing w:before="80" w:after="80"/>
            </w:pPr>
            <w:r>
              <w:rPr>
                <w:noProof/>
              </w:rPr>
              <w:drawing>
                <wp:inline distT="0" distB="0" distL="0" distR="0" wp14:anchorId="44C4EEE2" wp14:editId="373E9CAB">
                  <wp:extent cx="792000" cy="792000"/>
                  <wp:effectExtent l="0" t="0" r="8255" b="8255"/>
                  <wp:docPr id="8851213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vAlign w:val="center"/>
          </w:tcPr>
          <w:p w14:paraId="6B1D7C33" w14:textId="52E10794" w:rsidR="00CB7C5C" w:rsidRPr="00831E8E" w:rsidRDefault="00CB7C5C" w:rsidP="00D6366A">
            <w:pPr>
              <w:spacing w:before="80" w:after="80"/>
            </w:pPr>
            <w:r w:rsidRPr="00831E8E">
              <w:t xml:space="preserve">When your data is used for research any personally identifiable information </w:t>
            </w:r>
            <w:r w:rsidR="0043207C" w:rsidRPr="00831E8E">
              <w:t xml:space="preserve">– </w:t>
            </w:r>
            <w:r w:rsidRPr="00831E8E">
              <w:t>such</w:t>
            </w:r>
            <w:r w:rsidR="0043207C" w:rsidRPr="00831E8E">
              <w:t xml:space="preserve"> </w:t>
            </w:r>
            <w:r w:rsidRPr="00831E8E">
              <w:t>as your name or NHS number</w:t>
            </w:r>
            <w:r w:rsidR="0043207C" w:rsidRPr="00831E8E">
              <w:t xml:space="preserve"> –</w:t>
            </w:r>
            <w:r w:rsidRPr="00831E8E">
              <w:t xml:space="preserve"> is</w:t>
            </w:r>
            <w:r w:rsidR="0043207C" w:rsidRPr="00831E8E">
              <w:t xml:space="preserve"> </w:t>
            </w:r>
            <w:r w:rsidRPr="00831E8E">
              <w:t>removed or disguised.</w:t>
            </w:r>
          </w:p>
        </w:tc>
      </w:tr>
    </w:tbl>
    <w:p w14:paraId="32B1C29E" w14:textId="7BC09CC8" w:rsidR="00D6366A" w:rsidRDefault="00CB7C5C" w:rsidP="00D319CA">
      <w:pPr>
        <w:spacing w:before="80" w:after="80"/>
      </w:pPr>
      <w:r w:rsidRPr="00CB7C5C">
        <w:t xml:space="preserve">The Wessex Secure Data Environment (Wessex SDE) aims to unlock the potential of everyone’s NHS data in the region to improve health outcomes. Find out more and share your thoughts on our website: </w:t>
      </w:r>
      <w:hyperlink r:id="rId13" w:tgtFrame="_blank" w:tooltip="https://wessexsde.nhs.uk/have-your-say" w:history="1">
        <w:r w:rsidR="00DA2D2D" w:rsidRPr="00DA2D2D">
          <w:rPr>
            <w:rStyle w:val="Hyperlink"/>
          </w:rPr>
          <w:t>wessexsde.nhs.uk/have-your-say</w:t>
        </w:r>
      </w:hyperlink>
      <w:r w:rsidRPr="00CB7C5C">
        <w:t xml:space="preserve">. </w:t>
      </w:r>
    </w:p>
    <w:p w14:paraId="3134E9DF" w14:textId="0009FD20" w:rsidR="00D6366A" w:rsidRDefault="00D6366A">
      <w:pPr>
        <w:spacing w:before="0" w:after="0"/>
      </w:pPr>
    </w:p>
    <w:p w14:paraId="143AAEAB" w14:textId="1FEE3435" w:rsidR="003A5DC7" w:rsidRDefault="009947C7" w:rsidP="009947C7">
      <w:pPr>
        <w:pStyle w:val="Heading2"/>
      </w:pPr>
      <w:r w:rsidRPr="009947C7">
        <w:lastRenderedPageBreak/>
        <w:t>TOP 5 BENEFITS OF THE WESSEX SDE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6"/>
        <w:gridCol w:w="5781"/>
      </w:tblGrid>
      <w:tr w:rsidR="00107243" w:rsidRPr="00CB7C5C" w14:paraId="656425CE" w14:textId="77777777" w:rsidTr="00567C2E">
        <w:tc>
          <w:tcPr>
            <w:tcW w:w="1413" w:type="dxa"/>
            <w:vAlign w:val="center"/>
          </w:tcPr>
          <w:p w14:paraId="0CCC6792" w14:textId="04621C4B" w:rsidR="00107243" w:rsidRPr="00CB7C5C" w:rsidRDefault="00B24B9C" w:rsidP="00107243">
            <w:pPr>
              <w:spacing w:before="80" w:after="80"/>
            </w:pPr>
            <w:r>
              <w:rPr>
                <w:noProof/>
              </w:rPr>
              <w:drawing>
                <wp:inline distT="0" distB="0" distL="0" distR="0" wp14:anchorId="5B26426C" wp14:editId="299789D6">
                  <wp:extent cx="792000" cy="792000"/>
                  <wp:effectExtent l="0" t="0" r="8255" b="8255"/>
                  <wp:docPr id="10047496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tcPr>
          <w:p w14:paraId="18ADFA33" w14:textId="1E09F860" w:rsidR="00107243" w:rsidRPr="00107243" w:rsidRDefault="00107243" w:rsidP="00107243">
            <w:pPr>
              <w:spacing w:before="80" w:after="80"/>
            </w:pPr>
            <w:r w:rsidRPr="00107243">
              <w:rPr>
                <w:rFonts w:eastAsia="Calibri"/>
                <w:b/>
                <w:bCs/>
                <w:color w:val="000000" w:themeColor="text1"/>
                <w:kern w:val="24"/>
              </w:rPr>
              <w:t xml:space="preserve">Accelerate life-changing research </w:t>
            </w:r>
            <w:r w:rsidRPr="00107243">
              <w:rPr>
                <w:rFonts w:eastAsia="Calibri"/>
                <w:color w:val="000000" w:themeColor="text1"/>
                <w:kern w:val="24"/>
              </w:rPr>
              <w:t>by bringing together the widest range of NHS patient data in one secure space, helping approved researchers access more information, more easily</w:t>
            </w:r>
            <w:r w:rsidR="002942E2">
              <w:rPr>
                <w:rFonts w:eastAsia="Calibri"/>
                <w:color w:val="000000" w:themeColor="text1"/>
                <w:kern w:val="24"/>
              </w:rPr>
              <w:t>.</w:t>
            </w:r>
          </w:p>
        </w:tc>
      </w:tr>
      <w:tr w:rsidR="00107243" w:rsidRPr="00CB7C5C" w14:paraId="04144A45" w14:textId="77777777" w:rsidTr="00567C2E">
        <w:tc>
          <w:tcPr>
            <w:tcW w:w="1413" w:type="dxa"/>
            <w:vAlign w:val="center"/>
          </w:tcPr>
          <w:p w14:paraId="4E0B4147" w14:textId="5C95C45A" w:rsidR="00107243" w:rsidRPr="00CB7C5C" w:rsidRDefault="00B24B9C" w:rsidP="00107243">
            <w:pPr>
              <w:spacing w:before="80" w:after="80"/>
            </w:pPr>
            <w:r>
              <w:rPr>
                <w:noProof/>
              </w:rPr>
              <w:drawing>
                <wp:inline distT="0" distB="0" distL="0" distR="0" wp14:anchorId="50252EB7" wp14:editId="2B2E4847">
                  <wp:extent cx="792000" cy="792000"/>
                  <wp:effectExtent l="0" t="0" r="8255" b="8255"/>
                  <wp:docPr id="41454392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tcPr>
          <w:p w14:paraId="20D41AC9" w14:textId="70542847" w:rsidR="00107243" w:rsidRPr="00107243" w:rsidRDefault="00107243" w:rsidP="00107243">
            <w:pPr>
              <w:spacing w:before="80" w:after="80"/>
            </w:pPr>
            <w:r w:rsidRPr="00107243">
              <w:rPr>
                <w:rFonts w:eastAsia="Calibri"/>
                <w:b/>
                <w:bCs/>
                <w:color w:val="000000" w:themeColor="text1"/>
                <w:kern w:val="24"/>
              </w:rPr>
              <w:t xml:space="preserve">Pave the way for important breakthroughs </w:t>
            </w:r>
            <w:r w:rsidRPr="00107243">
              <w:rPr>
                <w:rFonts w:eastAsia="Calibri"/>
                <w:color w:val="000000" w:themeColor="text1"/>
                <w:kern w:val="24"/>
              </w:rPr>
              <w:t>that could make a real difference to people’s lives</w:t>
            </w:r>
            <w:r w:rsidRPr="00107243">
              <w:rPr>
                <w:rFonts w:eastAsia="Calibri"/>
                <w:b/>
                <w:bCs/>
                <w:color w:val="000000" w:themeColor="text1"/>
                <w:kern w:val="24"/>
              </w:rPr>
              <w:t xml:space="preserve"> </w:t>
            </w:r>
            <w:r w:rsidRPr="00107243">
              <w:rPr>
                <w:rFonts w:eastAsia="Calibri"/>
                <w:color w:val="000000" w:themeColor="text1"/>
                <w:kern w:val="24"/>
              </w:rPr>
              <w:t>by shortening the journey from idea to discovery and enabling new treatments and medicines to be developed. </w:t>
            </w:r>
          </w:p>
        </w:tc>
      </w:tr>
      <w:tr w:rsidR="00107243" w:rsidRPr="00CB7C5C" w14:paraId="26B6E9B2" w14:textId="77777777" w:rsidTr="00567C2E">
        <w:tc>
          <w:tcPr>
            <w:tcW w:w="1413" w:type="dxa"/>
            <w:vAlign w:val="center"/>
          </w:tcPr>
          <w:p w14:paraId="1971E3DA" w14:textId="6B507DC4" w:rsidR="00107243" w:rsidRPr="00CB7C5C" w:rsidRDefault="00B24B9C" w:rsidP="00107243">
            <w:pPr>
              <w:spacing w:before="80" w:after="80"/>
            </w:pPr>
            <w:r>
              <w:rPr>
                <w:noProof/>
              </w:rPr>
              <w:drawing>
                <wp:inline distT="0" distB="0" distL="0" distR="0" wp14:anchorId="264402EC" wp14:editId="2FD8CC9C">
                  <wp:extent cx="792000" cy="792000"/>
                  <wp:effectExtent l="0" t="0" r="8255" b="8255"/>
                  <wp:docPr id="34939854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tcPr>
          <w:p w14:paraId="413EF12C" w14:textId="1230021A" w:rsidR="00107243" w:rsidRPr="00107243" w:rsidRDefault="00107243" w:rsidP="00107243">
            <w:pPr>
              <w:spacing w:before="80" w:after="80"/>
            </w:pPr>
            <w:r w:rsidRPr="00107243">
              <w:rPr>
                <w:rFonts w:eastAsia="Calibri"/>
                <w:b/>
                <w:bCs/>
                <w:color w:val="000000" w:themeColor="text1"/>
                <w:kern w:val="24"/>
              </w:rPr>
              <w:t xml:space="preserve">Help local people </w:t>
            </w:r>
            <w:r w:rsidRPr="00107243">
              <w:rPr>
                <w:rFonts w:eastAsia="Calibri"/>
                <w:color w:val="000000" w:themeColor="text1"/>
                <w:kern w:val="24"/>
              </w:rPr>
              <w:t>by</w:t>
            </w:r>
            <w:r w:rsidRPr="00107243">
              <w:rPr>
                <w:rFonts w:eastAsia="Calibri"/>
                <w:b/>
                <w:bCs/>
                <w:color w:val="000000" w:themeColor="text1"/>
                <w:kern w:val="24"/>
              </w:rPr>
              <w:t xml:space="preserve"> </w:t>
            </w:r>
            <w:r w:rsidRPr="00107243">
              <w:rPr>
                <w:rFonts w:eastAsia="Calibri"/>
                <w:color w:val="000000" w:themeColor="text1"/>
                <w:kern w:val="24"/>
              </w:rPr>
              <w:t>only working with researchers whose projects are for the public good and stand to benefit the health of people in Wessex, with patients and the public helping decide what’s prioritised</w:t>
            </w:r>
            <w:r w:rsidR="002942E2">
              <w:rPr>
                <w:rFonts w:eastAsia="Calibri"/>
                <w:color w:val="000000" w:themeColor="text1"/>
                <w:kern w:val="24"/>
              </w:rPr>
              <w:t>.</w:t>
            </w:r>
          </w:p>
        </w:tc>
      </w:tr>
      <w:tr w:rsidR="00107243" w:rsidRPr="00CB7C5C" w14:paraId="58ADB48A" w14:textId="77777777" w:rsidTr="00567C2E">
        <w:tc>
          <w:tcPr>
            <w:tcW w:w="1413" w:type="dxa"/>
            <w:vAlign w:val="center"/>
          </w:tcPr>
          <w:p w14:paraId="52301ACB" w14:textId="0C8AD302" w:rsidR="00107243" w:rsidRPr="00CB7C5C" w:rsidRDefault="0042405E" w:rsidP="00107243">
            <w:pPr>
              <w:spacing w:before="80" w:after="80"/>
            </w:pPr>
            <w:r>
              <w:rPr>
                <w:noProof/>
              </w:rPr>
              <w:drawing>
                <wp:inline distT="0" distB="0" distL="0" distR="0" wp14:anchorId="2AB13CF0" wp14:editId="66286885">
                  <wp:extent cx="792000" cy="792000"/>
                  <wp:effectExtent l="0" t="0" r="8255" b="8255"/>
                  <wp:docPr id="209982396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tcPr>
          <w:p w14:paraId="1A80C261" w14:textId="30F73E44" w:rsidR="00107243" w:rsidRPr="00107243" w:rsidRDefault="00107243" w:rsidP="00107243">
            <w:pPr>
              <w:spacing w:before="80" w:after="80"/>
            </w:pPr>
            <w:r w:rsidRPr="00107243">
              <w:rPr>
                <w:rFonts w:eastAsia="Calibri"/>
                <w:b/>
                <w:bCs/>
                <w:color w:val="000000" w:themeColor="text1"/>
                <w:kern w:val="24"/>
              </w:rPr>
              <w:t xml:space="preserve">Save the NHS money </w:t>
            </w:r>
            <w:r w:rsidRPr="00107243">
              <w:rPr>
                <w:rFonts w:eastAsia="Calibri"/>
                <w:color w:val="000000" w:themeColor="text1"/>
                <w:kern w:val="24"/>
              </w:rPr>
              <w:t>with research that helps NHS teams to plan better, streamline services, reduce waiting times, and improve safety.</w:t>
            </w:r>
          </w:p>
        </w:tc>
      </w:tr>
      <w:tr w:rsidR="00107243" w:rsidRPr="00CB7C5C" w14:paraId="1580AF4C" w14:textId="77777777" w:rsidTr="00567C2E">
        <w:tc>
          <w:tcPr>
            <w:tcW w:w="1413" w:type="dxa"/>
            <w:vAlign w:val="center"/>
          </w:tcPr>
          <w:p w14:paraId="1AF3FFE8" w14:textId="07DCA830" w:rsidR="00107243" w:rsidRPr="00CB7C5C" w:rsidRDefault="00B24B9C" w:rsidP="00107243">
            <w:pPr>
              <w:spacing w:before="80" w:after="80"/>
            </w:pPr>
            <w:r>
              <w:rPr>
                <w:noProof/>
              </w:rPr>
              <w:drawing>
                <wp:inline distT="0" distB="0" distL="0" distR="0" wp14:anchorId="21242276" wp14:editId="3E3F18B2">
                  <wp:extent cx="792000" cy="792000"/>
                  <wp:effectExtent l="0" t="0" r="8255" b="8255"/>
                  <wp:docPr id="143759269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tcPr>
          <w:p w14:paraId="1DAD1EBB" w14:textId="17B47AC5" w:rsidR="00107243" w:rsidRPr="00107243" w:rsidRDefault="00107243" w:rsidP="00107243">
            <w:pPr>
              <w:spacing w:before="80" w:after="80"/>
            </w:pPr>
            <w:r w:rsidRPr="00107243">
              <w:rPr>
                <w:rFonts w:eastAsia="Calibri"/>
                <w:b/>
                <w:bCs/>
                <w:color w:val="000000" w:themeColor="text1"/>
                <w:kern w:val="24"/>
              </w:rPr>
              <w:t>Protect your data</w:t>
            </w:r>
            <w:r w:rsidRPr="00107243">
              <w:rPr>
                <w:rFonts w:eastAsia="Calibri"/>
                <w:color w:val="000000" w:themeColor="text1"/>
                <w:kern w:val="24"/>
              </w:rPr>
              <w:t xml:space="preserve"> by giving the NHS full control over who can access your data, what data they can see, and how they use it.</w:t>
            </w:r>
          </w:p>
        </w:tc>
      </w:tr>
    </w:tbl>
    <w:p w14:paraId="5562F41E" w14:textId="74CD8B15" w:rsidR="00107243" w:rsidRPr="00107243" w:rsidRDefault="00107243" w:rsidP="00107243">
      <w:pPr>
        <w:spacing w:before="80" w:after="80"/>
      </w:pPr>
      <w:r w:rsidRPr="00107243">
        <w:t>The Wessex Secure Data Environment (Wessex SDE) aims to unlock the potential of everyone’s NHS data in the region to improve health outcomes.</w:t>
      </w:r>
      <w:r w:rsidRPr="00107243">
        <w:rPr>
          <w:i/>
          <w:iCs/>
        </w:rPr>
        <w:t xml:space="preserve"> </w:t>
      </w:r>
      <w:r w:rsidRPr="00107243">
        <w:t xml:space="preserve">Find out more and share your thoughts on our website: </w:t>
      </w:r>
      <w:hyperlink r:id="rId19" w:tgtFrame="_blank" w:tooltip="https://wessexsde.nhs.uk/have-your-say" w:history="1">
        <w:r w:rsidR="00DA2D2D" w:rsidRPr="00DA2D2D">
          <w:rPr>
            <w:rStyle w:val="Hyperlink"/>
          </w:rPr>
          <w:t>wessexsde.nhs.uk/have-your-say</w:t>
        </w:r>
      </w:hyperlink>
      <w:r w:rsidRPr="00107243">
        <w:t>. </w:t>
      </w:r>
    </w:p>
    <w:p w14:paraId="505FF87B" w14:textId="7758D723" w:rsidR="0042405E" w:rsidRDefault="0042405E">
      <w:pPr>
        <w:spacing w:before="0" w:after="0"/>
      </w:pPr>
      <w:r>
        <w:br w:type="page"/>
      </w:r>
    </w:p>
    <w:p w14:paraId="71628981" w14:textId="375F1189" w:rsidR="002942E2" w:rsidRPr="002942E2" w:rsidRDefault="002942E2" w:rsidP="002942E2">
      <w:pPr>
        <w:pStyle w:val="Heading2"/>
      </w:pPr>
      <w:r w:rsidRPr="002942E2">
        <w:lastRenderedPageBreak/>
        <w:t>5 RESEARCH PROJECTS THE WESSEX SDE WILL SUPPORT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6"/>
        <w:gridCol w:w="5781"/>
      </w:tblGrid>
      <w:tr w:rsidR="006C7213" w:rsidRPr="00CB7C5C" w14:paraId="0F0BE875" w14:textId="77777777" w:rsidTr="00B94A74">
        <w:tc>
          <w:tcPr>
            <w:tcW w:w="1413" w:type="dxa"/>
            <w:vAlign w:val="center"/>
          </w:tcPr>
          <w:p w14:paraId="13C86AFC" w14:textId="1A1C70A4" w:rsidR="006C7213" w:rsidRPr="00CB7C5C" w:rsidRDefault="00F3678D" w:rsidP="006C7213">
            <w:pPr>
              <w:spacing w:before="80" w:after="80"/>
            </w:pPr>
            <w:r>
              <w:rPr>
                <w:noProof/>
              </w:rPr>
              <w:drawing>
                <wp:inline distT="0" distB="0" distL="0" distR="0" wp14:anchorId="52EC0B02" wp14:editId="370E64D5">
                  <wp:extent cx="792000" cy="792000"/>
                  <wp:effectExtent l="0" t="0" r="8255" b="8255"/>
                  <wp:docPr id="170687242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tcPr>
          <w:p w14:paraId="0ABCFB93" w14:textId="0C4E7C14" w:rsidR="006C7213" w:rsidRPr="00107243" w:rsidRDefault="006C7213" w:rsidP="006C7213">
            <w:pPr>
              <w:spacing w:before="80" w:after="80"/>
            </w:pPr>
            <w:r w:rsidRPr="00B94E14">
              <w:rPr>
                <w:rFonts w:eastAsia="Calibri"/>
                <w:b/>
                <w:bCs/>
                <w:color w:val="000000" w:themeColor="text1"/>
                <w:kern w:val="24"/>
                <w:sz w:val="22"/>
                <w:szCs w:val="22"/>
              </w:rPr>
              <w:t xml:space="preserve">Fighting Bladder Cancer. </w:t>
            </w:r>
            <w:r w:rsidR="00F3678D">
              <w:rPr>
                <w:rFonts w:eastAsia="Calibri"/>
                <w:color w:val="000000" w:themeColor="text1"/>
                <w:kern w:val="24"/>
                <w:sz w:val="22"/>
                <w:szCs w:val="22"/>
              </w:rPr>
              <w:t>A</w:t>
            </w:r>
            <w:r w:rsidRPr="00B94E14">
              <w:rPr>
                <w:rFonts w:eastAsia="Calibri"/>
                <w:color w:val="000000" w:themeColor="text1"/>
                <w:kern w:val="24"/>
                <w:sz w:val="22"/>
                <w:szCs w:val="22"/>
              </w:rPr>
              <w:t xml:space="preserve"> pioneering study </w:t>
            </w:r>
            <w:r w:rsidR="00F3678D">
              <w:rPr>
                <w:rFonts w:eastAsia="Calibri"/>
                <w:color w:val="000000" w:themeColor="text1"/>
                <w:kern w:val="24"/>
                <w:sz w:val="22"/>
                <w:szCs w:val="22"/>
              </w:rPr>
              <w:t xml:space="preserve">to </w:t>
            </w:r>
            <w:r w:rsidRPr="00B94E14">
              <w:rPr>
                <w:rFonts w:eastAsia="Calibri"/>
                <w:color w:val="000000" w:themeColor="text1"/>
                <w:kern w:val="24"/>
                <w:sz w:val="22"/>
                <w:szCs w:val="22"/>
              </w:rPr>
              <w:t>tackle high-risk and aggressive bladder cancer</w:t>
            </w:r>
            <w:r w:rsidR="009A2CE9">
              <w:rPr>
                <w:rFonts w:eastAsia="Calibri"/>
                <w:color w:val="000000" w:themeColor="text1"/>
                <w:kern w:val="24"/>
                <w:sz w:val="22"/>
                <w:szCs w:val="22"/>
              </w:rPr>
              <w:t xml:space="preserve"> –</w:t>
            </w:r>
            <w:r w:rsidRPr="00B94E14">
              <w:rPr>
                <w:rFonts w:eastAsia="Calibri"/>
                <w:color w:val="000000" w:themeColor="text1"/>
                <w:kern w:val="24"/>
                <w:sz w:val="22"/>
                <w:szCs w:val="22"/>
              </w:rPr>
              <w:t xml:space="preserve"> identify</w:t>
            </w:r>
            <w:r w:rsidR="009A2CE9">
              <w:rPr>
                <w:rFonts w:eastAsia="Calibri"/>
                <w:color w:val="000000" w:themeColor="text1"/>
                <w:kern w:val="24"/>
                <w:sz w:val="22"/>
                <w:szCs w:val="22"/>
              </w:rPr>
              <w:t xml:space="preserve">ing </w:t>
            </w:r>
            <w:r w:rsidRPr="00B94E14">
              <w:rPr>
                <w:rFonts w:eastAsia="Calibri"/>
                <w:color w:val="000000" w:themeColor="text1"/>
                <w:kern w:val="24"/>
                <w:sz w:val="22"/>
                <w:szCs w:val="22"/>
              </w:rPr>
              <w:t>the disease earlier, giv</w:t>
            </w:r>
            <w:r w:rsidR="009A2CE9">
              <w:rPr>
                <w:rFonts w:eastAsia="Calibri"/>
                <w:color w:val="000000" w:themeColor="text1"/>
                <w:kern w:val="24"/>
                <w:sz w:val="22"/>
                <w:szCs w:val="22"/>
              </w:rPr>
              <w:t>ing</w:t>
            </w:r>
            <w:r w:rsidRPr="00B94E14">
              <w:rPr>
                <w:rFonts w:eastAsia="Calibri"/>
                <w:color w:val="000000" w:themeColor="text1"/>
                <w:kern w:val="24"/>
                <w:sz w:val="22"/>
                <w:szCs w:val="22"/>
              </w:rPr>
              <w:t xml:space="preserve"> patients better treatment</w:t>
            </w:r>
            <w:r w:rsidR="009A2CE9">
              <w:rPr>
                <w:rFonts w:eastAsia="Calibri"/>
                <w:color w:val="000000" w:themeColor="text1"/>
                <w:kern w:val="24"/>
                <w:sz w:val="22"/>
                <w:szCs w:val="22"/>
              </w:rPr>
              <w:t>,</w:t>
            </w:r>
            <w:r w:rsidRPr="00B94E14">
              <w:rPr>
                <w:rFonts w:eastAsia="Calibri"/>
                <w:color w:val="000000" w:themeColor="text1"/>
                <w:kern w:val="24"/>
                <w:sz w:val="22"/>
                <w:szCs w:val="22"/>
              </w:rPr>
              <w:t xml:space="preserve"> and improv</w:t>
            </w:r>
            <w:r w:rsidR="009A2CE9">
              <w:rPr>
                <w:rFonts w:eastAsia="Calibri"/>
                <w:color w:val="000000" w:themeColor="text1"/>
                <w:kern w:val="24"/>
                <w:sz w:val="22"/>
                <w:szCs w:val="22"/>
              </w:rPr>
              <w:t>ing</w:t>
            </w:r>
            <w:r w:rsidRPr="00B94E14">
              <w:rPr>
                <w:rFonts w:eastAsia="Calibri"/>
                <w:color w:val="000000" w:themeColor="text1"/>
                <w:kern w:val="24"/>
                <w:sz w:val="22"/>
                <w:szCs w:val="22"/>
              </w:rPr>
              <w:t xml:space="preserve"> outcomes.</w:t>
            </w:r>
          </w:p>
        </w:tc>
      </w:tr>
      <w:tr w:rsidR="006C7213" w:rsidRPr="00CB7C5C" w14:paraId="01E9A125" w14:textId="77777777" w:rsidTr="00B94A74">
        <w:tc>
          <w:tcPr>
            <w:tcW w:w="1413" w:type="dxa"/>
            <w:vAlign w:val="center"/>
          </w:tcPr>
          <w:p w14:paraId="56E190DE" w14:textId="2D7224CA" w:rsidR="006C7213" w:rsidRPr="00CB7C5C" w:rsidRDefault="00F3678D" w:rsidP="006C7213">
            <w:pPr>
              <w:spacing w:before="80" w:after="80"/>
            </w:pPr>
            <w:r>
              <w:rPr>
                <w:noProof/>
              </w:rPr>
              <w:drawing>
                <wp:inline distT="0" distB="0" distL="0" distR="0" wp14:anchorId="0EFA2583" wp14:editId="286B4A4E">
                  <wp:extent cx="792000" cy="792000"/>
                  <wp:effectExtent l="0" t="0" r="8255" b="8255"/>
                  <wp:docPr id="162288548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tcPr>
          <w:p w14:paraId="267F6F9D" w14:textId="7012A39C" w:rsidR="006C7213" w:rsidRPr="00107243" w:rsidRDefault="006C7213" w:rsidP="006C7213">
            <w:pPr>
              <w:spacing w:before="80" w:after="80"/>
            </w:pPr>
            <w:r w:rsidRPr="00B94E14">
              <w:rPr>
                <w:rFonts w:eastAsia="Calibri"/>
                <w:b/>
                <w:bCs/>
                <w:color w:val="000000" w:themeColor="text1"/>
                <w:kern w:val="24"/>
                <w:sz w:val="22"/>
                <w:szCs w:val="22"/>
              </w:rPr>
              <w:t xml:space="preserve">Revolutionising Emergency Care. </w:t>
            </w:r>
            <w:r w:rsidRPr="00B94E14">
              <w:rPr>
                <w:rFonts w:eastAsia="Calibri"/>
                <w:color w:val="000000" w:themeColor="text1"/>
                <w:kern w:val="24"/>
                <w:sz w:val="22"/>
                <w:szCs w:val="22"/>
              </w:rPr>
              <w:t>The PRANA</w:t>
            </w:r>
            <w:r w:rsidR="00A303EB">
              <w:rPr>
                <w:rFonts w:eastAsia="Calibri"/>
                <w:color w:val="000000" w:themeColor="text1"/>
                <w:kern w:val="24"/>
                <w:sz w:val="22"/>
                <w:szCs w:val="22"/>
              </w:rPr>
              <w:t xml:space="preserve"> project</w:t>
            </w:r>
            <w:r w:rsidRPr="00B94E14">
              <w:rPr>
                <w:rFonts w:eastAsia="Calibri"/>
                <w:color w:val="000000" w:themeColor="text1"/>
                <w:kern w:val="24"/>
                <w:sz w:val="22"/>
                <w:szCs w:val="22"/>
              </w:rPr>
              <w:t xml:space="preserve"> connects hundreds of data sources to map the entire critical care journey - from emergency response to recovery. </w:t>
            </w:r>
            <w:r w:rsidR="00A303EB">
              <w:rPr>
                <w:rFonts w:eastAsia="Calibri"/>
                <w:color w:val="000000" w:themeColor="text1"/>
                <w:kern w:val="24"/>
                <w:sz w:val="22"/>
                <w:szCs w:val="22"/>
              </w:rPr>
              <w:t xml:space="preserve">It </w:t>
            </w:r>
            <w:r w:rsidRPr="00B94E14">
              <w:rPr>
                <w:rFonts w:eastAsia="Calibri"/>
                <w:color w:val="000000" w:themeColor="text1"/>
                <w:kern w:val="24"/>
                <w:sz w:val="22"/>
                <w:szCs w:val="22"/>
              </w:rPr>
              <w:t>will help researchers improve patient care and promote road safety to save lives.</w:t>
            </w:r>
          </w:p>
        </w:tc>
      </w:tr>
      <w:tr w:rsidR="006C7213" w:rsidRPr="00CB7C5C" w14:paraId="7D5E8348" w14:textId="77777777" w:rsidTr="00B94A74">
        <w:tc>
          <w:tcPr>
            <w:tcW w:w="1413" w:type="dxa"/>
            <w:vAlign w:val="center"/>
          </w:tcPr>
          <w:p w14:paraId="7AD7CA60" w14:textId="65B944B7" w:rsidR="006C7213" w:rsidRPr="00CB7C5C" w:rsidRDefault="00F3678D" w:rsidP="006C7213">
            <w:pPr>
              <w:spacing w:before="80" w:after="80"/>
            </w:pPr>
            <w:r>
              <w:rPr>
                <w:noProof/>
              </w:rPr>
              <w:drawing>
                <wp:inline distT="0" distB="0" distL="0" distR="0" wp14:anchorId="35946A54" wp14:editId="42DCB728">
                  <wp:extent cx="792000" cy="792000"/>
                  <wp:effectExtent l="0" t="0" r="8255" b="8255"/>
                  <wp:docPr id="195163648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tcPr>
          <w:p w14:paraId="437BBF16" w14:textId="73BF06B5" w:rsidR="006C7213" w:rsidRPr="00107243" w:rsidRDefault="006C7213" w:rsidP="006C7213">
            <w:pPr>
              <w:spacing w:before="80" w:after="80"/>
            </w:pPr>
            <w:r w:rsidRPr="00B94E14">
              <w:rPr>
                <w:rFonts w:eastAsia="Calibri"/>
                <w:b/>
                <w:bCs/>
                <w:color w:val="000000" w:themeColor="text1"/>
                <w:kern w:val="24"/>
                <w:sz w:val="22"/>
                <w:szCs w:val="22"/>
              </w:rPr>
              <w:t xml:space="preserve">Early lung cancer diagnosis. </w:t>
            </w:r>
            <w:r w:rsidRPr="00B94E14">
              <w:rPr>
                <w:rFonts w:eastAsia="Calibri"/>
                <w:color w:val="000000" w:themeColor="text1"/>
                <w:kern w:val="24"/>
                <w:sz w:val="22"/>
                <w:szCs w:val="22"/>
              </w:rPr>
              <w:t>Lung cancer is the UK’s third most common cancer, but early detection can transform survival rates. IDx Lung is exploring whether taking blood and tissue samples during lung health checks can boost the current 10% survival rate.</w:t>
            </w:r>
          </w:p>
        </w:tc>
      </w:tr>
      <w:tr w:rsidR="006C7213" w:rsidRPr="00CB7C5C" w14:paraId="736C20C1" w14:textId="77777777" w:rsidTr="00B94A74">
        <w:tc>
          <w:tcPr>
            <w:tcW w:w="1413" w:type="dxa"/>
            <w:vAlign w:val="center"/>
          </w:tcPr>
          <w:p w14:paraId="2DDF6E9F" w14:textId="7690A5B5" w:rsidR="006C7213" w:rsidRPr="00CB7C5C" w:rsidRDefault="00F3678D" w:rsidP="006C7213">
            <w:pPr>
              <w:spacing w:before="80" w:after="80"/>
            </w:pPr>
            <w:r>
              <w:rPr>
                <w:noProof/>
              </w:rPr>
              <w:drawing>
                <wp:inline distT="0" distB="0" distL="0" distR="0" wp14:anchorId="7EF1FAC6" wp14:editId="2D377052">
                  <wp:extent cx="792000" cy="792000"/>
                  <wp:effectExtent l="0" t="0" r="8255" b="8255"/>
                  <wp:docPr id="189042517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tcPr>
          <w:p w14:paraId="6FA3A133" w14:textId="6656CBC3" w:rsidR="006C7213" w:rsidRPr="00107243" w:rsidRDefault="006C7213" w:rsidP="00882971">
            <w:pPr>
              <w:spacing w:before="80" w:after="80"/>
            </w:pPr>
            <w:r w:rsidRPr="00B94E14">
              <w:rPr>
                <w:rFonts w:eastAsia="Calibri"/>
                <w:b/>
                <w:bCs/>
                <w:color w:val="000000" w:themeColor="text1"/>
                <w:kern w:val="24"/>
                <w:sz w:val="22"/>
                <w:szCs w:val="22"/>
              </w:rPr>
              <w:t xml:space="preserve">Making personalised cancer medicines. </w:t>
            </w:r>
            <w:r w:rsidRPr="00B94E14">
              <w:rPr>
                <w:rFonts w:eastAsia="Calibri"/>
                <w:color w:val="000000" w:themeColor="text1"/>
                <w:kern w:val="24"/>
                <w:sz w:val="22"/>
                <w:szCs w:val="22"/>
              </w:rPr>
              <w:t xml:space="preserve">The Cancer Genomics project will link DNA data from tumours with patient records </w:t>
            </w:r>
            <w:r w:rsidR="00882971">
              <w:rPr>
                <w:rFonts w:eastAsia="Calibri"/>
                <w:color w:val="000000" w:themeColor="text1"/>
                <w:kern w:val="24"/>
                <w:sz w:val="22"/>
                <w:szCs w:val="22"/>
              </w:rPr>
              <w:t>to</w:t>
            </w:r>
            <w:r w:rsidRPr="00B94E14">
              <w:rPr>
                <w:rFonts w:eastAsia="Calibri"/>
                <w:color w:val="000000" w:themeColor="text1"/>
                <w:kern w:val="24"/>
                <w:sz w:val="22"/>
                <w:szCs w:val="22"/>
              </w:rPr>
              <w:t xml:space="preserve"> better understand the genetic changes that driv</w:t>
            </w:r>
            <w:r w:rsidR="00882971">
              <w:rPr>
                <w:rFonts w:eastAsia="Calibri"/>
                <w:color w:val="000000" w:themeColor="text1"/>
                <w:kern w:val="24"/>
                <w:sz w:val="22"/>
                <w:szCs w:val="22"/>
              </w:rPr>
              <w:t>e</w:t>
            </w:r>
            <w:r w:rsidRPr="00B94E14">
              <w:rPr>
                <w:rFonts w:eastAsia="Calibri"/>
                <w:color w:val="000000" w:themeColor="text1"/>
                <w:kern w:val="24"/>
                <w:sz w:val="22"/>
                <w:szCs w:val="22"/>
              </w:rPr>
              <w:t xml:space="preserve"> the disease, paving the way for medicines and treatment plans tailored to the individual patient. </w:t>
            </w:r>
          </w:p>
        </w:tc>
      </w:tr>
      <w:tr w:rsidR="006C7213" w:rsidRPr="00CB7C5C" w14:paraId="54749D45" w14:textId="77777777" w:rsidTr="00B94A74">
        <w:tc>
          <w:tcPr>
            <w:tcW w:w="1413" w:type="dxa"/>
            <w:vAlign w:val="center"/>
          </w:tcPr>
          <w:p w14:paraId="16317670" w14:textId="3C12EAA7" w:rsidR="006C7213" w:rsidRPr="00CB7C5C" w:rsidRDefault="00F3678D" w:rsidP="006C7213">
            <w:pPr>
              <w:spacing w:before="80" w:after="80"/>
            </w:pPr>
            <w:r>
              <w:rPr>
                <w:noProof/>
              </w:rPr>
              <w:drawing>
                <wp:inline distT="0" distB="0" distL="0" distR="0" wp14:anchorId="3CC0E4AF" wp14:editId="6D3534CC">
                  <wp:extent cx="792000" cy="792000"/>
                  <wp:effectExtent l="0" t="0" r="8255" b="8255"/>
                  <wp:docPr id="154667636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a:ln>
                            <a:noFill/>
                          </a:ln>
                        </pic:spPr>
                      </pic:pic>
                    </a:graphicData>
                  </a:graphic>
                </wp:inline>
              </w:drawing>
            </w:r>
          </w:p>
        </w:tc>
        <w:tc>
          <w:tcPr>
            <w:tcW w:w="5834" w:type="dxa"/>
          </w:tcPr>
          <w:p w14:paraId="029976F1" w14:textId="4F653482" w:rsidR="006C7213" w:rsidRPr="00107243" w:rsidRDefault="006C7213" w:rsidP="006C7213">
            <w:pPr>
              <w:spacing w:before="80" w:after="80"/>
            </w:pPr>
            <w:r w:rsidRPr="00B94E14">
              <w:rPr>
                <w:rFonts w:eastAsia="Calibri"/>
                <w:b/>
                <w:bCs/>
                <w:color w:val="000000" w:themeColor="text1"/>
                <w:kern w:val="24"/>
                <w:sz w:val="22"/>
                <w:szCs w:val="22"/>
              </w:rPr>
              <w:t>Increasing access to cancer vaccines</w:t>
            </w:r>
            <w:r w:rsidRPr="00B94E14">
              <w:rPr>
                <w:rFonts w:eastAsia="Calibri"/>
                <w:color w:val="000000" w:themeColor="text1"/>
                <w:kern w:val="24"/>
                <w:sz w:val="22"/>
                <w:szCs w:val="22"/>
              </w:rPr>
              <w:t>. The NHS Cancer Vaccine Launch Pad will use the Wessex SDE data to help it bridge the gap between cancer patients and cutting-edge cancer vaccine trials so more people can have access to personalised treatment, with a national target of 10,000 people by 2030.</w:t>
            </w:r>
          </w:p>
        </w:tc>
      </w:tr>
    </w:tbl>
    <w:p w14:paraId="26424F0E" w14:textId="7F956C87" w:rsidR="009947C7" w:rsidRPr="00CB7C5C" w:rsidRDefault="0042405E" w:rsidP="00D319CA">
      <w:pPr>
        <w:spacing w:before="80" w:after="80"/>
      </w:pPr>
      <w:r w:rsidRPr="00107243">
        <w:t>The Wessex Secure Data Environment (Wessex SDE) aims to unlock the potential of everyone’s NHS data in the region to improve health outcomes.</w:t>
      </w:r>
      <w:r w:rsidRPr="00107243">
        <w:rPr>
          <w:i/>
          <w:iCs/>
        </w:rPr>
        <w:t xml:space="preserve"> </w:t>
      </w:r>
      <w:r w:rsidRPr="00107243">
        <w:t xml:space="preserve">Find out more and share your thoughts on our website: </w:t>
      </w:r>
      <w:hyperlink r:id="rId25" w:tgtFrame="_blank" w:tooltip="https://wessexsde.nhs.uk/have-your-say" w:history="1">
        <w:r w:rsidR="00DA2D2D" w:rsidRPr="00DA2D2D">
          <w:rPr>
            <w:rStyle w:val="Hyperlink"/>
          </w:rPr>
          <w:t>wessexsde.nhs.uk/have-your-say</w:t>
        </w:r>
      </w:hyperlink>
      <w:r w:rsidRPr="00107243">
        <w:t>. </w:t>
      </w:r>
    </w:p>
    <w:sectPr w:rsidR="009947C7" w:rsidRPr="00CB7C5C" w:rsidSect="00CB7C5C">
      <w:headerReference w:type="default" r:id="rId26"/>
      <w:footerReference w:type="even" r:id="rId27"/>
      <w:footerReference w:type="default" r:id="rId28"/>
      <w:headerReference w:type="first" r:id="rId29"/>
      <w:pgSz w:w="8391" w:h="11906" w:code="11"/>
      <w:pgMar w:top="1701" w:right="567" w:bottom="567" w:left="56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46077" w14:textId="77777777" w:rsidR="002C5DB8" w:rsidRDefault="002C5DB8" w:rsidP="0061471C">
      <w:r>
        <w:separator/>
      </w:r>
    </w:p>
  </w:endnote>
  <w:endnote w:type="continuationSeparator" w:id="0">
    <w:p w14:paraId="3575237C" w14:textId="77777777" w:rsidR="002C5DB8" w:rsidRDefault="002C5DB8" w:rsidP="0061471C">
      <w:r>
        <w:continuationSeparator/>
      </w:r>
    </w:p>
  </w:endnote>
  <w:endnote w:type="continuationNotice" w:id="1">
    <w:p w14:paraId="2E36843D" w14:textId="77777777" w:rsidR="002C5DB8" w:rsidRDefault="002C5DB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altName w:val="Arial Nova Light"/>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imes New Roman (Body CS)">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08245811"/>
      <w:docPartObj>
        <w:docPartGallery w:val="Page Numbers (Bottom of Page)"/>
        <w:docPartUnique/>
      </w:docPartObj>
    </w:sdtPr>
    <w:sdtEndPr>
      <w:rPr>
        <w:rStyle w:val="PageNumber"/>
      </w:rPr>
    </w:sdtEndPr>
    <w:sdtContent>
      <w:p w14:paraId="3F2A80BD" w14:textId="1080E4E5" w:rsidR="004270D1" w:rsidRDefault="004270D1" w:rsidP="00C2113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D4BE42" w14:textId="77777777" w:rsidR="004270D1" w:rsidRDefault="00427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2FFB6" w14:textId="60BC9D2C" w:rsidR="004270D1" w:rsidRDefault="004270D1" w:rsidP="00AF508A">
    <w:pPr>
      <w:pStyle w:val="Footer"/>
      <w:tabs>
        <w:tab w:val="clear" w:pos="4680"/>
        <w:tab w:val="clear" w:pos="9360"/>
        <w:tab w:val="left" w:pos="6095"/>
      </w:tabs>
      <w:rPr>
        <w:b/>
        <w:bCs/>
        <w:color w:val="005EB8"/>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B73CC" w14:textId="77777777" w:rsidR="002C5DB8" w:rsidRDefault="002C5DB8" w:rsidP="0061471C">
      <w:r>
        <w:separator/>
      </w:r>
    </w:p>
  </w:footnote>
  <w:footnote w:type="continuationSeparator" w:id="0">
    <w:p w14:paraId="15F4501D" w14:textId="77777777" w:rsidR="002C5DB8" w:rsidRDefault="002C5DB8" w:rsidP="0061471C">
      <w:r>
        <w:continuationSeparator/>
      </w:r>
    </w:p>
  </w:footnote>
  <w:footnote w:type="continuationNotice" w:id="1">
    <w:p w14:paraId="43F4F03F" w14:textId="77777777" w:rsidR="002C5DB8" w:rsidRDefault="002C5DB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8777A" w14:textId="457B57C5" w:rsidR="005D51F1" w:rsidRPr="005D51F1" w:rsidRDefault="006127B4" w:rsidP="0061471C">
    <w:pPr>
      <w:pStyle w:val="Header"/>
    </w:pPr>
    <w:r>
      <w:rPr>
        <w:noProof/>
      </w:rPr>
      <w:drawing>
        <wp:anchor distT="0" distB="0" distL="114300" distR="114300" simplePos="0" relativeHeight="251658241" behindDoc="1" locked="0" layoutInCell="1" allowOverlap="1" wp14:anchorId="27E2EC05" wp14:editId="282987A1">
          <wp:simplePos x="0" y="0"/>
          <wp:positionH relativeFrom="page">
            <wp:align>center</wp:align>
          </wp:positionH>
          <wp:positionV relativeFrom="page">
            <wp:align>top</wp:align>
          </wp:positionV>
          <wp:extent cx="5341857" cy="7560000"/>
          <wp:effectExtent l="0" t="0" r="0" b="0"/>
          <wp:wrapNone/>
          <wp:docPr id="375755570" name="Picture 3757555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341857" cy="75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A6185" w14:textId="6A482ECD" w:rsidR="00350B57" w:rsidRDefault="006127B4">
    <w:pPr>
      <w:pStyle w:val="Header"/>
    </w:pPr>
    <w:r>
      <w:rPr>
        <w:noProof/>
      </w:rPr>
      <w:drawing>
        <wp:anchor distT="0" distB="0" distL="114300" distR="114300" simplePos="0" relativeHeight="251658240" behindDoc="1" locked="0" layoutInCell="1" allowOverlap="1" wp14:anchorId="6E3857E5" wp14:editId="0C94F566">
          <wp:simplePos x="0" y="0"/>
          <wp:positionH relativeFrom="page">
            <wp:align>center</wp:align>
          </wp:positionH>
          <wp:positionV relativeFrom="page">
            <wp:align>top</wp:align>
          </wp:positionV>
          <wp:extent cx="5341857" cy="7560000"/>
          <wp:effectExtent l="0" t="0" r="0" b="0"/>
          <wp:wrapNone/>
          <wp:docPr id="1260754481" name="Picture 12607544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341857" cy="75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50976"/>
    <w:multiLevelType w:val="multilevel"/>
    <w:tmpl w:val="6CD82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DB6399"/>
    <w:multiLevelType w:val="hybridMultilevel"/>
    <w:tmpl w:val="5A5AB58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424B96"/>
    <w:multiLevelType w:val="hybridMultilevel"/>
    <w:tmpl w:val="E19A56DE"/>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99B3281"/>
    <w:multiLevelType w:val="hybridMultilevel"/>
    <w:tmpl w:val="703C0DF2"/>
    <w:lvl w:ilvl="0" w:tplc="45D2EFF2">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EC67F4D"/>
    <w:multiLevelType w:val="hybridMultilevel"/>
    <w:tmpl w:val="58646284"/>
    <w:lvl w:ilvl="0" w:tplc="D450A750">
      <w:start w:val="1"/>
      <w:numFmt w:val="upperLetter"/>
      <w:lvlText w:val="%1."/>
      <w:lvlJc w:val="left"/>
      <w:pPr>
        <w:ind w:left="720" w:hanging="360"/>
      </w:pPr>
    </w:lvl>
    <w:lvl w:ilvl="1" w:tplc="16CAA3C6">
      <w:start w:val="1"/>
      <w:numFmt w:val="lowerLetter"/>
      <w:lvlText w:val="%2."/>
      <w:lvlJc w:val="left"/>
      <w:pPr>
        <w:ind w:left="1440" w:hanging="360"/>
      </w:pPr>
    </w:lvl>
    <w:lvl w:ilvl="2" w:tplc="4AB4291A">
      <w:start w:val="1"/>
      <w:numFmt w:val="lowerRoman"/>
      <w:lvlText w:val="%3."/>
      <w:lvlJc w:val="right"/>
      <w:pPr>
        <w:ind w:left="2160" w:hanging="180"/>
      </w:pPr>
    </w:lvl>
    <w:lvl w:ilvl="3" w:tplc="49B28542">
      <w:start w:val="1"/>
      <w:numFmt w:val="decimal"/>
      <w:lvlText w:val="%4."/>
      <w:lvlJc w:val="left"/>
      <w:pPr>
        <w:ind w:left="2880" w:hanging="360"/>
      </w:pPr>
    </w:lvl>
    <w:lvl w:ilvl="4" w:tplc="B45A8694">
      <w:start w:val="1"/>
      <w:numFmt w:val="lowerLetter"/>
      <w:lvlText w:val="%5."/>
      <w:lvlJc w:val="left"/>
      <w:pPr>
        <w:ind w:left="3600" w:hanging="360"/>
      </w:pPr>
    </w:lvl>
    <w:lvl w:ilvl="5" w:tplc="70DACF70">
      <w:start w:val="1"/>
      <w:numFmt w:val="lowerRoman"/>
      <w:lvlText w:val="%6."/>
      <w:lvlJc w:val="right"/>
      <w:pPr>
        <w:ind w:left="4320" w:hanging="180"/>
      </w:pPr>
    </w:lvl>
    <w:lvl w:ilvl="6" w:tplc="A9C2F82A">
      <w:start w:val="1"/>
      <w:numFmt w:val="decimal"/>
      <w:lvlText w:val="%7."/>
      <w:lvlJc w:val="left"/>
      <w:pPr>
        <w:ind w:left="5040" w:hanging="360"/>
      </w:pPr>
    </w:lvl>
    <w:lvl w:ilvl="7" w:tplc="FD2650B0">
      <w:start w:val="1"/>
      <w:numFmt w:val="lowerLetter"/>
      <w:lvlText w:val="%8."/>
      <w:lvlJc w:val="left"/>
      <w:pPr>
        <w:ind w:left="5760" w:hanging="360"/>
      </w:pPr>
    </w:lvl>
    <w:lvl w:ilvl="8" w:tplc="FA74D0A2">
      <w:start w:val="1"/>
      <w:numFmt w:val="lowerRoman"/>
      <w:lvlText w:val="%9."/>
      <w:lvlJc w:val="right"/>
      <w:pPr>
        <w:ind w:left="6480" w:hanging="180"/>
      </w:pPr>
    </w:lvl>
  </w:abstractNum>
  <w:abstractNum w:abstractNumId="5" w15:restartNumberingAfterBreak="0">
    <w:nsid w:val="0F7A0CE6"/>
    <w:multiLevelType w:val="hybridMultilevel"/>
    <w:tmpl w:val="1248A272"/>
    <w:lvl w:ilvl="0" w:tplc="682A6A80">
      <w:start w:val="1"/>
      <w:numFmt w:val="bullet"/>
      <w:lvlText w:val=""/>
      <w:lvlJc w:val="left"/>
      <w:pPr>
        <w:ind w:left="720" w:hanging="360"/>
      </w:pPr>
      <w:rPr>
        <w:rFonts w:ascii="Symbol" w:hAnsi="Symbol" w:hint="default"/>
      </w:rPr>
    </w:lvl>
    <w:lvl w:ilvl="1" w:tplc="3554542C">
      <w:start w:val="1"/>
      <w:numFmt w:val="bullet"/>
      <w:lvlText w:val="o"/>
      <w:lvlJc w:val="left"/>
      <w:pPr>
        <w:ind w:left="1440" w:hanging="360"/>
      </w:pPr>
      <w:rPr>
        <w:rFonts w:ascii="Courier New" w:hAnsi="Courier New" w:hint="default"/>
      </w:rPr>
    </w:lvl>
    <w:lvl w:ilvl="2" w:tplc="7BF6F8B6">
      <w:start w:val="1"/>
      <w:numFmt w:val="bullet"/>
      <w:lvlText w:val=""/>
      <w:lvlJc w:val="left"/>
      <w:pPr>
        <w:ind w:left="2160" w:hanging="360"/>
      </w:pPr>
      <w:rPr>
        <w:rFonts w:ascii="Wingdings" w:hAnsi="Wingdings" w:hint="default"/>
      </w:rPr>
    </w:lvl>
    <w:lvl w:ilvl="3" w:tplc="EEF24EDE">
      <w:start w:val="1"/>
      <w:numFmt w:val="bullet"/>
      <w:lvlText w:val=""/>
      <w:lvlJc w:val="left"/>
      <w:pPr>
        <w:ind w:left="2880" w:hanging="360"/>
      </w:pPr>
      <w:rPr>
        <w:rFonts w:ascii="Symbol" w:hAnsi="Symbol" w:hint="default"/>
      </w:rPr>
    </w:lvl>
    <w:lvl w:ilvl="4" w:tplc="ED2A1A12">
      <w:start w:val="1"/>
      <w:numFmt w:val="bullet"/>
      <w:lvlText w:val="o"/>
      <w:lvlJc w:val="left"/>
      <w:pPr>
        <w:ind w:left="3600" w:hanging="360"/>
      </w:pPr>
      <w:rPr>
        <w:rFonts w:ascii="Courier New" w:hAnsi="Courier New" w:hint="default"/>
      </w:rPr>
    </w:lvl>
    <w:lvl w:ilvl="5" w:tplc="979E3334">
      <w:start w:val="1"/>
      <w:numFmt w:val="bullet"/>
      <w:lvlText w:val=""/>
      <w:lvlJc w:val="left"/>
      <w:pPr>
        <w:ind w:left="4320" w:hanging="360"/>
      </w:pPr>
      <w:rPr>
        <w:rFonts w:ascii="Wingdings" w:hAnsi="Wingdings" w:hint="default"/>
      </w:rPr>
    </w:lvl>
    <w:lvl w:ilvl="6" w:tplc="B590EEBA">
      <w:start w:val="1"/>
      <w:numFmt w:val="bullet"/>
      <w:lvlText w:val=""/>
      <w:lvlJc w:val="left"/>
      <w:pPr>
        <w:ind w:left="5040" w:hanging="360"/>
      </w:pPr>
      <w:rPr>
        <w:rFonts w:ascii="Symbol" w:hAnsi="Symbol" w:hint="default"/>
      </w:rPr>
    </w:lvl>
    <w:lvl w:ilvl="7" w:tplc="F6EA2948">
      <w:start w:val="1"/>
      <w:numFmt w:val="bullet"/>
      <w:lvlText w:val="o"/>
      <w:lvlJc w:val="left"/>
      <w:pPr>
        <w:ind w:left="5760" w:hanging="360"/>
      </w:pPr>
      <w:rPr>
        <w:rFonts w:ascii="Courier New" w:hAnsi="Courier New" w:hint="default"/>
      </w:rPr>
    </w:lvl>
    <w:lvl w:ilvl="8" w:tplc="041C04F6">
      <w:start w:val="1"/>
      <w:numFmt w:val="bullet"/>
      <w:lvlText w:val=""/>
      <w:lvlJc w:val="left"/>
      <w:pPr>
        <w:ind w:left="6480" w:hanging="360"/>
      </w:pPr>
      <w:rPr>
        <w:rFonts w:ascii="Wingdings" w:hAnsi="Wingdings" w:hint="default"/>
      </w:rPr>
    </w:lvl>
  </w:abstractNum>
  <w:abstractNum w:abstractNumId="6" w15:restartNumberingAfterBreak="0">
    <w:nsid w:val="14397E08"/>
    <w:multiLevelType w:val="hybridMultilevel"/>
    <w:tmpl w:val="137CB9C2"/>
    <w:lvl w:ilvl="0" w:tplc="14C06D5A">
      <w:start w:val="1"/>
      <w:numFmt w:val="bullet"/>
      <w:lvlText w:val="―"/>
      <w:lvlJc w:val="left"/>
      <w:pPr>
        <w:ind w:left="360" w:hanging="360"/>
      </w:pPr>
      <w:rPr>
        <w:rFonts w:ascii="Arial Nova Light" w:hAnsi="Arial Nova Light"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46C2262"/>
    <w:multiLevelType w:val="multilevel"/>
    <w:tmpl w:val="683E7C1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4C09717"/>
    <w:multiLevelType w:val="hybridMultilevel"/>
    <w:tmpl w:val="FFFFFFFF"/>
    <w:lvl w:ilvl="0" w:tplc="770A2D22">
      <w:start w:val="1"/>
      <w:numFmt w:val="upperLetter"/>
      <w:lvlText w:val="%1."/>
      <w:lvlJc w:val="left"/>
      <w:pPr>
        <w:ind w:left="720" w:hanging="360"/>
      </w:pPr>
    </w:lvl>
    <w:lvl w:ilvl="1" w:tplc="D08AB790">
      <w:start w:val="1"/>
      <w:numFmt w:val="lowerLetter"/>
      <w:lvlText w:val="%2."/>
      <w:lvlJc w:val="left"/>
      <w:pPr>
        <w:ind w:left="1440" w:hanging="360"/>
      </w:pPr>
    </w:lvl>
    <w:lvl w:ilvl="2" w:tplc="8F5A0B36">
      <w:start w:val="1"/>
      <w:numFmt w:val="lowerRoman"/>
      <w:lvlText w:val="%3."/>
      <w:lvlJc w:val="right"/>
      <w:pPr>
        <w:ind w:left="2160" w:hanging="180"/>
      </w:pPr>
    </w:lvl>
    <w:lvl w:ilvl="3" w:tplc="57363406">
      <w:start w:val="1"/>
      <w:numFmt w:val="decimal"/>
      <w:lvlText w:val="%4."/>
      <w:lvlJc w:val="left"/>
      <w:pPr>
        <w:ind w:left="2880" w:hanging="360"/>
      </w:pPr>
    </w:lvl>
    <w:lvl w:ilvl="4" w:tplc="15EC6EEA">
      <w:start w:val="1"/>
      <w:numFmt w:val="lowerLetter"/>
      <w:lvlText w:val="%5."/>
      <w:lvlJc w:val="left"/>
      <w:pPr>
        <w:ind w:left="3600" w:hanging="360"/>
      </w:pPr>
    </w:lvl>
    <w:lvl w:ilvl="5" w:tplc="AA5E7642">
      <w:start w:val="1"/>
      <w:numFmt w:val="lowerRoman"/>
      <w:lvlText w:val="%6."/>
      <w:lvlJc w:val="right"/>
      <w:pPr>
        <w:ind w:left="4320" w:hanging="180"/>
      </w:pPr>
    </w:lvl>
    <w:lvl w:ilvl="6" w:tplc="4CBE73FC">
      <w:start w:val="1"/>
      <w:numFmt w:val="decimal"/>
      <w:lvlText w:val="%7."/>
      <w:lvlJc w:val="left"/>
      <w:pPr>
        <w:ind w:left="5040" w:hanging="360"/>
      </w:pPr>
    </w:lvl>
    <w:lvl w:ilvl="7" w:tplc="F6EA0024">
      <w:start w:val="1"/>
      <w:numFmt w:val="lowerLetter"/>
      <w:lvlText w:val="%8."/>
      <w:lvlJc w:val="left"/>
      <w:pPr>
        <w:ind w:left="5760" w:hanging="360"/>
      </w:pPr>
    </w:lvl>
    <w:lvl w:ilvl="8" w:tplc="A8B844DE">
      <w:start w:val="1"/>
      <w:numFmt w:val="lowerRoman"/>
      <w:lvlText w:val="%9."/>
      <w:lvlJc w:val="right"/>
      <w:pPr>
        <w:ind w:left="6480" w:hanging="180"/>
      </w:pPr>
    </w:lvl>
  </w:abstractNum>
  <w:abstractNum w:abstractNumId="9" w15:restartNumberingAfterBreak="0">
    <w:nsid w:val="17A2512F"/>
    <w:multiLevelType w:val="multilevel"/>
    <w:tmpl w:val="D6A888C0"/>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587CC8"/>
    <w:multiLevelType w:val="multilevel"/>
    <w:tmpl w:val="BA8C3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46C709"/>
    <w:multiLevelType w:val="hybridMultilevel"/>
    <w:tmpl w:val="FFFFFFFF"/>
    <w:lvl w:ilvl="0" w:tplc="CD8E4694">
      <w:start w:val="1"/>
      <w:numFmt w:val="bullet"/>
      <w:lvlText w:val=""/>
      <w:lvlJc w:val="left"/>
      <w:pPr>
        <w:ind w:left="720" w:hanging="360"/>
      </w:pPr>
      <w:rPr>
        <w:rFonts w:ascii="Symbol" w:hAnsi="Symbol" w:hint="default"/>
      </w:rPr>
    </w:lvl>
    <w:lvl w:ilvl="1" w:tplc="111CE4D2">
      <w:start w:val="1"/>
      <w:numFmt w:val="bullet"/>
      <w:lvlText w:val="o"/>
      <w:lvlJc w:val="left"/>
      <w:pPr>
        <w:ind w:left="1440" w:hanging="360"/>
      </w:pPr>
      <w:rPr>
        <w:rFonts w:ascii="Courier New" w:hAnsi="Courier New" w:hint="default"/>
      </w:rPr>
    </w:lvl>
    <w:lvl w:ilvl="2" w:tplc="137AA9AC">
      <w:start w:val="1"/>
      <w:numFmt w:val="bullet"/>
      <w:lvlText w:val=""/>
      <w:lvlJc w:val="left"/>
      <w:pPr>
        <w:ind w:left="2160" w:hanging="360"/>
      </w:pPr>
      <w:rPr>
        <w:rFonts w:ascii="Wingdings" w:hAnsi="Wingdings" w:hint="default"/>
      </w:rPr>
    </w:lvl>
    <w:lvl w:ilvl="3" w:tplc="CA966F16">
      <w:start w:val="1"/>
      <w:numFmt w:val="bullet"/>
      <w:lvlText w:val=""/>
      <w:lvlJc w:val="left"/>
      <w:pPr>
        <w:ind w:left="2880" w:hanging="360"/>
      </w:pPr>
      <w:rPr>
        <w:rFonts w:ascii="Symbol" w:hAnsi="Symbol" w:hint="default"/>
      </w:rPr>
    </w:lvl>
    <w:lvl w:ilvl="4" w:tplc="241E0494">
      <w:start w:val="1"/>
      <w:numFmt w:val="bullet"/>
      <w:lvlText w:val="o"/>
      <w:lvlJc w:val="left"/>
      <w:pPr>
        <w:ind w:left="3600" w:hanging="360"/>
      </w:pPr>
      <w:rPr>
        <w:rFonts w:ascii="Courier New" w:hAnsi="Courier New" w:hint="default"/>
      </w:rPr>
    </w:lvl>
    <w:lvl w:ilvl="5" w:tplc="FAC4BE90">
      <w:start w:val="1"/>
      <w:numFmt w:val="bullet"/>
      <w:lvlText w:val=""/>
      <w:lvlJc w:val="left"/>
      <w:pPr>
        <w:ind w:left="4320" w:hanging="360"/>
      </w:pPr>
      <w:rPr>
        <w:rFonts w:ascii="Wingdings" w:hAnsi="Wingdings" w:hint="default"/>
      </w:rPr>
    </w:lvl>
    <w:lvl w:ilvl="6" w:tplc="1D6C2DE8">
      <w:start w:val="1"/>
      <w:numFmt w:val="bullet"/>
      <w:lvlText w:val=""/>
      <w:lvlJc w:val="left"/>
      <w:pPr>
        <w:ind w:left="5040" w:hanging="360"/>
      </w:pPr>
      <w:rPr>
        <w:rFonts w:ascii="Symbol" w:hAnsi="Symbol" w:hint="default"/>
      </w:rPr>
    </w:lvl>
    <w:lvl w:ilvl="7" w:tplc="9084A93E">
      <w:start w:val="1"/>
      <w:numFmt w:val="bullet"/>
      <w:lvlText w:val="o"/>
      <w:lvlJc w:val="left"/>
      <w:pPr>
        <w:ind w:left="5760" w:hanging="360"/>
      </w:pPr>
      <w:rPr>
        <w:rFonts w:ascii="Courier New" w:hAnsi="Courier New" w:hint="default"/>
      </w:rPr>
    </w:lvl>
    <w:lvl w:ilvl="8" w:tplc="3DB4A088">
      <w:start w:val="1"/>
      <w:numFmt w:val="bullet"/>
      <w:lvlText w:val=""/>
      <w:lvlJc w:val="left"/>
      <w:pPr>
        <w:ind w:left="6480" w:hanging="360"/>
      </w:pPr>
      <w:rPr>
        <w:rFonts w:ascii="Wingdings" w:hAnsi="Wingdings" w:hint="default"/>
      </w:rPr>
    </w:lvl>
  </w:abstractNum>
  <w:abstractNum w:abstractNumId="12" w15:restartNumberingAfterBreak="0">
    <w:nsid w:val="1E3D46D7"/>
    <w:multiLevelType w:val="hybridMultilevel"/>
    <w:tmpl w:val="1758E7FE"/>
    <w:lvl w:ilvl="0" w:tplc="08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7C2491"/>
    <w:multiLevelType w:val="hybridMultilevel"/>
    <w:tmpl w:val="22BE4B46"/>
    <w:lvl w:ilvl="0" w:tplc="CFAEE1DC">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FBADED4"/>
    <w:multiLevelType w:val="hybridMultilevel"/>
    <w:tmpl w:val="FFFFFFFF"/>
    <w:lvl w:ilvl="0" w:tplc="1DAE02F0">
      <w:start w:val="1"/>
      <w:numFmt w:val="bullet"/>
      <w:lvlText w:val=""/>
      <w:lvlJc w:val="left"/>
      <w:pPr>
        <w:ind w:left="720" w:hanging="360"/>
      </w:pPr>
      <w:rPr>
        <w:rFonts w:ascii="Symbol" w:hAnsi="Symbol" w:hint="default"/>
      </w:rPr>
    </w:lvl>
    <w:lvl w:ilvl="1" w:tplc="2CECE26A">
      <w:start w:val="1"/>
      <w:numFmt w:val="bullet"/>
      <w:lvlText w:val="o"/>
      <w:lvlJc w:val="left"/>
      <w:pPr>
        <w:ind w:left="1440" w:hanging="360"/>
      </w:pPr>
      <w:rPr>
        <w:rFonts w:ascii="Courier New" w:hAnsi="Courier New" w:hint="default"/>
      </w:rPr>
    </w:lvl>
    <w:lvl w:ilvl="2" w:tplc="B5B4553C">
      <w:start w:val="1"/>
      <w:numFmt w:val="bullet"/>
      <w:lvlText w:val=""/>
      <w:lvlJc w:val="left"/>
      <w:pPr>
        <w:ind w:left="2160" w:hanging="360"/>
      </w:pPr>
      <w:rPr>
        <w:rFonts w:ascii="Wingdings" w:hAnsi="Wingdings" w:hint="default"/>
      </w:rPr>
    </w:lvl>
    <w:lvl w:ilvl="3" w:tplc="5E66DEAC">
      <w:start w:val="1"/>
      <w:numFmt w:val="bullet"/>
      <w:lvlText w:val=""/>
      <w:lvlJc w:val="left"/>
      <w:pPr>
        <w:ind w:left="2880" w:hanging="360"/>
      </w:pPr>
      <w:rPr>
        <w:rFonts w:ascii="Symbol" w:hAnsi="Symbol" w:hint="default"/>
      </w:rPr>
    </w:lvl>
    <w:lvl w:ilvl="4" w:tplc="04C8E5FC">
      <w:start w:val="1"/>
      <w:numFmt w:val="bullet"/>
      <w:lvlText w:val="o"/>
      <w:lvlJc w:val="left"/>
      <w:pPr>
        <w:ind w:left="3600" w:hanging="360"/>
      </w:pPr>
      <w:rPr>
        <w:rFonts w:ascii="Courier New" w:hAnsi="Courier New" w:hint="default"/>
      </w:rPr>
    </w:lvl>
    <w:lvl w:ilvl="5" w:tplc="72CA22E0">
      <w:start w:val="1"/>
      <w:numFmt w:val="bullet"/>
      <w:lvlText w:val=""/>
      <w:lvlJc w:val="left"/>
      <w:pPr>
        <w:ind w:left="4320" w:hanging="360"/>
      </w:pPr>
      <w:rPr>
        <w:rFonts w:ascii="Wingdings" w:hAnsi="Wingdings" w:hint="default"/>
      </w:rPr>
    </w:lvl>
    <w:lvl w:ilvl="6" w:tplc="76564A66">
      <w:start w:val="1"/>
      <w:numFmt w:val="bullet"/>
      <w:lvlText w:val=""/>
      <w:lvlJc w:val="left"/>
      <w:pPr>
        <w:ind w:left="5040" w:hanging="360"/>
      </w:pPr>
      <w:rPr>
        <w:rFonts w:ascii="Symbol" w:hAnsi="Symbol" w:hint="default"/>
      </w:rPr>
    </w:lvl>
    <w:lvl w:ilvl="7" w:tplc="A300BF98">
      <w:start w:val="1"/>
      <w:numFmt w:val="bullet"/>
      <w:lvlText w:val="o"/>
      <w:lvlJc w:val="left"/>
      <w:pPr>
        <w:ind w:left="5760" w:hanging="360"/>
      </w:pPr>
      <w:rPr>
        <w:rFonts w:ascii="Courier New" w:hAnsi="Courier New" w:hint="default"/>
      </w:rPr>
    </w:lvl>
    <w:lvl w:ilvl="8" w:tplc="E23CCCEA">
      <w:start w:val="1"/>
      <w:numFmt w:val="bullet"/>
      <w:lvlText w:val=""/>
      <w:lvlJc w:val="left"/>
      <w:pPr>
        <w:ind w:left="6480" w:hanging="360"/>
      </w:pPr>
      <w:rPr>
        <w:rFonts w:ascii="Wingdings" w:hAnsi="Wingdings" w:hint="default"/>
      </w:rPr>
    </w:lvl>
  </w:abstractNum>
  <w:abstractNum w:abstractNumId="15" w15:restartNumberingAfterBreak="0">
    <w:nsid w:val="21D342D3"/>
    <w:multiLevelType w:val="hybridMultilevel"/>
    <w:tmpl w:val="417EF614"/>
    <w:lvl w:ilvl="0" w:tplc="65C6B494">
      <w:start w:val="1"/>
      <w:numFmt w:val="bullet"/>
      <w:lvlText w:val=""/>
      <w:lvlJc w:val="left"/>
      <w:pPr>
        <w:ind w:left="720" w:hanging="360"/>
      </w:pPr>
      <w:rPr>
        <w:rFonts w:ascii="Wingdings" w:hAnsi="Wingdings" w:hint="default"/>
      </w:rPr>
    </w:lvl>
    <w:lvl w:ilvl="1" w:tplc="FFFFFFFF">
      <w:start w:val="1"/>
      <w:numFmt w:val="bullet"/>
      <w:lvlText w:val=""/>
      <w:lvlJc w:val="left"/>
      <w:pPr>
        <w:ind w:left="1800" w:hanging="360"/>
      </w:pPr>
      <w:rPr>
        <w:rFonts w:ascii="Wingdings" w:hAnsi="Wingding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2331360E"/>
    <w:multiLevelType w:val="multilevel"/>
    <w:tmpl w:val="CFFECF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1E3507"/>
    <w:multiLevelType w:val="hybridMultilevel"/>
    <w:tmpl w:val="CEB20DA0"/>
    <w:lvl w:ilvl="0" w:tplc="65C6B494">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79715FF"/>
    <w:multiLevelType w:val="multilevel"/>
    <w:tmpl w:val="3E664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850DF6"/>
    <w:multiLevelType w:val="hybridMultilevel"/>
    <w:tmpl w:val="FFFFFFFF"/>
    <w:lvl w:ilvl="0" w:tplc="03D8D72A">
      <w:start w:val="1"/>
      <w:numFmt w:val="bullet"/>
      <w:lvlText w:val=""/>
      <w:lvlJc w:val="left"/>
      <w:pPr>
        <w:ind w:left="720" w:hanging="360"/>
      </w:pPr>
      <w:rPr>
        <w:rFonts w:ascii="Symbol" w:hAnsi="Symbol" w:hint="default"/>
      </w:rPr>
    </w:lvl>
    <w:lvl w:ilvl="1" w:tplc="EB98BE3E">
      <w:start w:val="1"/>
      <w:numFmt w:val="bullet"/>
      <w:lvlText w:val="o"/>
      <w:lvlJc w:val="left"/>
      <w:pPr>
        <w:ind w:left="1440" w:hanging="360"/>
      </w:pPr>
      <w:rPr>
        <w:rFonts w:ascii="Courier New" w:hAnsi="Courier New" w:hint="default"/>
      </w:rPr>
    </w:lvl>
    <w:lvl w:ilvl="2" w:tplc="FFE204B0">
      <w:start w:val="1"/>
      <w:numFmt w:val="bullet"/>
      <w:lvlText w:val=""/>
      <w:lvlJc w:val="left"/>
      <w:pPr>
        <w:ind w:left="2160" w:hanging="360"/>
      </w:pPr>
      <w:rPr>
        <w:rFonts w:ascii="Wingdings" w:hAnsi="Wingdings" w:hint="default"/>
      </w:rPr>
    </w:lvl>
    <w:lvl w:ilvl="3" w:tplc="52A6019E">
      <w:start w:val="1"/>
      <w:numFmt w:val="bullet"/>
      <w:lvlText w:val=""/>
      <w:lvlJc w:val="left"/>
      <w:pPr>
        <w:ind w:left="2880" w:hanging="360"/>
      </w:pPr>
      <w:rPr>
        <w:rFonts w:ascii="Symbol" w:hAnsi="Symbol" w:hint="default"/>
      </w:rPr>
    </w:lvl>
    <w:lvl w:ilvl="4" w:tplc="643020B6">
      <w:start w:val="1"/>
      <w:numFmt w:val="bullet"/>
      <w:lvlText w:val="o"/>
      <w:lvlJc w:val="left"/>
      <w:pPr>
        <w:ind w:left="3600" w:hanging="360"/>
      </w:pPr>
      <w:rPr>
        <w:rFonts w:ascii="Courier New" w:hAnsi="Courier New" w:hint="default"/>
      </w:rPr>
    </w:lvl>
    <w:lvl w:ilvl="5" w:tplc="383E1CC0">
      <w:start w:val="1"/>
      <w:numFmt w:val="bullet"/>
      <w:lvlText w:val=""/>
      <w:lvlJc w:val="left"/>
      <w:pPr>
        <w:ind w:left="4320" w:hanging="360"/>
      </w:pPr>
      <w:rPr>
        <w:rFonts w:ascii="Wingdings" w:hAnsi="Wingdings" w:hint="default"/>
      </w:rPr>
    </w:lvl>
    <w:lvl w:ilvl="6" w:tplc="4470E10C">
      <w:start w:val="1"/>
      <w:numFmt w:val="bullet"/>
      <w:lvlText w:val=""/>
      <w:lvlJc w:val="left"/>
      <w:pPr>
        <w:ind w:left="5040" w:hanging="360"/>
      </w:pPr>
      <w:rPr>
        <w:rFonts w:ascii="Symbol" w:hAnsi="Symbol" w:hint="default"/>
      </w:rPr>
    </w:lvl>
    <w:lvl w:ilvl="7" w:tplc="4CD600C0">
      <w:start w:val="1"/>
      <w:numFmt w:val="bullet"/>
      <w:lvlText w:val="o"/>
      <w:lvlJc w:val="left"/>
      <w:pPr>
        <w:ind w:left="5760" w:hanging="360"/>
      </w:pPr>
      <w:rPr>
        <w:rFonts w:ascii="Courier New" w:hAnsi="Courier New" w:hint="default"/>
      </w:rPr>
    </w:lvl>
    <w:lvl w:ilvl="8" w:tplc="1206B432">
      <w:start w:val="1"/>
      <w:numFmt w:val="bullet"/>
      <w:lvlText w:val=""/>
      <w:lvlJc w:val="left"/>
      <w:pPr>
        <w:ind w:left="6480" w:hanging="360"/>
      </w:pPr>
      <w:rPr>
        <w:rFonts w:ascii="Wingdings" w:hAnsi="Wingdings" w:hint="default"/>
      </w:rPr>
    </w:lvl>
  </w:abstractNum>
  <w:abstractNum w:abstractNumId="20" w15:restartNumberingAfterBreak="0">
    <w:nsid w:val="29E74A91"/>
    <w:multiLevelType w:val="hybridMultilevel"/>
    <w:tmpl w:val="69069ED6"/>
    <w:lvl w:ilvl="0" w:tplc="CFAEE1DC">
      <w:start w:val="1"/>
      <w:numFmt w:val="decimal"/>
      <w:lvlText w:val="%1."/>
      <w:lvlJc w:val="left"/>
      <w:pPr>
        <w:ind w:left="360" w:hanging="360"/>
      </w:pPr>
      <w:rPr>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C29204B"/>
    <w:multiLevelType w:val="hybridMultilevel"/>
    <w:tmpl w:val="FFFFFFFF"/>
    <w:lvl w:ilvl="0" w:tplc="640EFF1A">
      <w:start w:val="1"/>
      <w:numFmt w:val="bullet"/>
      <w:lvlText w:val=""/>
      <w:lvlJc w:val="left"/>
      <w:pPr>
        <w:ind w:left="720" w:hanging="360"/>
      </w:pPr>
      <w:rPr>
        <w:rFonts w:ascii="Symbol" w:hAnsi="Symbol" w:hint="default"/>
      </w:rPr>
    </w:lvl>
    <w:lvl w:ilvl="1" w:tplc="36BE95EE">
      <w:start w:val="1"/>
      <w:numFmt w:val="bullet"/>
      <w:lvlText w:val="o"/>
      <w:lvlJc w:val="left"/>
      <w:pPr>
        <w:ind w:left="1440" w:hanging="360"/>
      </w:pPr>
      <w:rPr>
        <w:rFonts w:ascii="Courier New" w:hAnsi="Courier New" w:hint="default"/>
      </w:rPr>
    </w:lvl>
    <w:lvl w:ilvl="2" w:tplc="512469C8">
      <w:start w:val="1"/>
      <w:numFmt w:val="bullet"/>
      <w:lvlText w:val=""/>
      <w:lvlJc w:val="left"/>
      <w:pPr>
        <w:ind w:left="2160" w:hanging="360"/>
      </w:pPr>
      <w:rPr>
        <w:rFonts w:ascii="Wingdings" w:hAnsi="Wingdings" w:hint="default"/>
      </w:rPr>
    </w:lvl>
    <w:lvl w:ilvl="3" w:tplc="A49C5F4A">
      <w:start w:val="1"/>
      <w:numFmt w:val="bullet"/>
      <w:lvlText w:val=""/>
      <w:lvlJc w:val="left"/>
      <w:pPr>
        <w:ind w:left="2880" w:hanging="360"/>
      </w:pPr>
      <w:rPr>
        <w:rFonts w:ascii="Symbol" w:hAnsi="Symbol" w:hint="default"/>
      </w:rPr>
    </w:lvl>
    <w:lvl w:ilvl="4" w:tplc="F4E0C31C">
      <w:start w:val="1"/>
      <w:numFmt w:val="bullet"/>
      <w:lvlText w:val="o"/>
      <w:lvlJc w:val="left"/>
      <w:pPr>
        <w:ind w:left="3600" w:hanging="360"/>
      </w:pPr>
      <w:rPr>
        <w:rFonts w:ascii="Courier New" w:hAnsi="Courier New" w:hint="default"/>
      </w:rPr>
    </w:lvl>
    <w:lvl w:ilvl="5" w:tplc="BB4868C6">
      <w:start w:val="1"/>
      <w:numFmt w:val="bullet"/>
      <w:lvlText w:val=""/>
      <w:lvlJc w:val="left"/>
      <w:pPr>
        <w:ind w:left="4320" w:hanging="360"/>
      </w:pPr>
      <w:rPr>
        <w:rFonts w:ascii="Wingdings" w:hAnsi="Wingdings" w:hint="default"/>
      </w:rPr>
    </w:lvl>
    <w:lvl w:ilvl="6" w:tplc="EF809ADC">
      <w:start w:val="1"/>
      <w:numFmt w:val="bullet"/>
      <w:lvlText w:val=""/>
      <w:lvlJc w:val="left"/>
      <w:pPr>
        <w:ind w:left="5040" w:hanging="360"/>
      </w:pPr>
      <w:rPr>
        <w:rFonts w:ascii="Symbol" w:hAnsi="Symbol" w:hint="default"/>
      </w:rPr>
    </w:lvl>
    <w:lvl w:ilvl="7" w:tplc="8606FDEE">
      <w:start w:val="1"/>
      <w:numFmt w:val="bullet"/>
      <w:lvlText w:val="o"/>
      <w:lvlJc w:val="left"/>
      <w:pPr>
        <w:ind w:left="5760" w:hanging="360"/>
      </w:pPr>
      <w:rPr>
        <w:rFonts w:ascii="Courier New" w:hAnsi="Courier New" w:hint="default"/>
      </w:rPr>
    </w:lvl>
    <w:lvl w:ilvl="8" w:tplc="57F4868A">
      <w:start w:val="1"/>
      <w:numFmt w:val="bullet"/>
      <w:lvlText w:val=""/>
      <w:lvlJc w:val="left"/>
      <w:pPr>
        <w:ind w:left="6480" w:hanging="360"/>
      </w:pPr>
      <w:rPr>
        <w:rFonts w:ascii="Wingdings" w:hAnsi="Wingdings" w:hint="default"/>
      </w:rPr>
    </w:lvl>
  </w:abstractNum>
  <w:abstractNum w:abstractNumId="22" w15:restartNumberingAfterBreak="0">
    <w:nsid w:val="31913D86"/>
    <w:multiLevelType w:val="hybridMultilevel"/>
    <w:tmpl w:val="2E885D3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29D6D81"/>
    <w:multiLevelType w:val="hybridMultilevel"/>
    <w:tmpl w:val="66FA2240"/>
    <w:lvl w:ilvl="0" w:tplc="08090015">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B3710E"/>
    <w:multiLevelType w:val="hybridMultilevel"/>
    <w:tmpl w:val="50BCB528"/>
    <w:lvl w:ilvl="0" w:tplc="08090015">
      <w:start w:val="1"/>
      <w:numFmt w:val="upperLetter"/>
      <w:lvlText w:val="%1."/>
      <w:lvlJc w:val="left"/>
      <w:pPr>
        <w:ind w:left="717" w:hanging="360"/>
      </w:pPr>
      <w:rPr>
        <w:b/>
        <w:bCs/>
      </w:rPr>
    </w:lvl>
    <w:lvl w:ilvl="1" w:tplc="FFFFFFFF">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5" w15:restartNumberingAfterBreak="0">
    <w:nsid w:val="3723DB01"/>
    <w:multiLevelType w:val="hybridMultilevel"/>
    <w:tmpl w:val="FFFFFFFF"/>
    <w:lvl w:ilvl="0" w:tplc="CE985032">
      <w:start w:val="1"/>
      <w:numFmt w:val="bullet"/>
      <w:lvlText w:val=""/>
      <w:lvlJc w:val="left"/>
      <w:pPr>
        <w:ind w:left="720" w:hanging="360"/>
      </w:pPr>
      <w:rPr>
        <w:rFonts w:ascii="Symbol" w:hAnsi="Symbol" w:hint="default"/>
      </w:rPr>
    </w:lvl>
    <w:lvl w:ilvl="1" w:tplc="1AB25D28">
      <w:start w:val="1"/>
      <w:numFmt w:val="bullet"/>
      <w:lvlText w:val="o"/>
      <w:lvlJc w:val="left"/>
      <w:pPr>
        <w:ind w:left="1440" w:hanging="360"/>
      </w:pPr>
      <w:rPr>
        <w:rFonts w:ascii="Courier New" w:hAnsi="Courier New" w:hint="default"/>
      </w:rPr>
    </w:lvl>
    <w:lvl w:ilvl="2" w:tplc="5302CE22">
      <w:start w:val="1"/>
      <w:numFmt w:val="bullet"/>
      <w:lvlText w:val=""/>
      <w:lvlJc w:val="left"/>
      <w:pPr>
        <w:ind w:left="2160" w:hanging="360"/>
      </w:pPr>
      <w:rPr>
        <w:rFonts w:ascii="Wingdings" w:hAnsi="Wingdings" w:hint="default"/>
      </w:rPr>
    </w:lvl>
    <w:lvl w:ilvl="3" w:tplc="83E8DF44">
      <w:start w:val="1"/>
      <w:numFmt w:val="bullet"/>
      <w:lvlText w:val=""/>
      <w:lvlJc w:val="left"/>
      <w:pPr>
        <w:ind w:left="2880" w:hanging="360"/>
      </w:pPr>
      <w:rPr>
        <w:rFonts w:ascii="Symbol" w:hAnsi="Symbol" w:hint="default"/>
      </w:rPr>
    </w:lvl>
    <w:lvl w:ilvl="4" w:tplc="DECA9726">
      <w:start w:val="1"/>
      <w:numFmt w:val="bullet"/>
      <w:lvlText w:val="o"/>
      <w:lvlJc w:val="left"/>
      <w:pPr>
        <w:ind w:left="3600" w:hanging="360"/>
      </w:pPr>
      <w:rPr>
        <w:rFonts w:ascii="Courier New" w:hAnsi="Courier New" w:hint="default"/>
      </w:rPr>
    </w:lvl>
    <w:lvl w:ilvl="5" w:tplc="38DEE578">
      <w:start w:val="1"/>
      <w:numFmt w:val="bullet"/>
      <w:lvlText w:val=""/>
      <w:lvlJc w:val="left"/>
      <w:pPr>
        <w:ind w:left="4320" w:hanging="360"/>
      </w:pPr>
      <w:rPr>
        <w:rFonts w:ascii="Wingdings" w:hAnsi="Wingdings" w:hint="default"/>
      </w:rPr>
    </w:lvl>
    <w:lvl w:ilvl="6" w:tplc="CD34E218">
      <w:start w:val="1"/>
      <w:numFmt w:val="bullet"/>
      <w:lvlText w:val=""/>
      <w:lvlJc w:val="left"/>
      <w:pPr>
        <w:ind w:left="5040" w:hanging="360"/>
      </w:pPr>
      <w:rPr>
        <w:rFonts w:ascii="Symbol" w:hAnsi="Symbol" w:hint="default"/>
      </w:rPr>
    </w:lvl>
    <w:lvl w:ilvl="7" w:tplc="5DF88FFC">
      <w:start w:val="1"/>
      <w:numFmt w:val="bullet"/>
      <w:lvlText w:val="o"/>
      <w:lvlJc w:val="left"/>
      <w:pPr>
        <w:ind w:left="5760" w:hanging="360"/>
      </w:pPr>
      <w:rPr>
        <w:rFonts w:ascii="Courier New" w:hAnsi="Courier New" w:hint="default"/>
      </w:rPr>
    </w:lvl>
    <w:lvl w:ilvl="8" w:tplc="2FD468BA">
      <w:start w:val="1"/>
      <w:numFmt w:val="bullet"/>
      <w:lvlText w:val=""/>
      <w:lvlJc w:val="left"/>
      <w:pPr>
        <w:ind w:left="6480" w:hanging="360"/>
      </w:pPr>
      <w:rPr>
        <w:rFonts w:ascii="Wingdings" w:hAnsi="Wingdings" w:hint="default"/>
      </w:rPr>
    </w:lvl>
  </w:abstractNum>
  <w:abstractNum w:abstractNumId="26" w15:restartNumberingAfterBreak="0">
    <w:nsid w:val="3A2F614B"/>
    <w:multiLevelType w:val="hybridMultilevel"/>
    <w:tmpl w:val="8140D6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3A7025AA"/>
    <w:multiLevelType w:val="hybridMultilevel"/>
    <w:tmpl w:val="161C8A34"/>
    <w:lvl w:ilvl="0" w:tplc="08090015">
      <w:start w:val="1"/>
      <w:numFmt w:val="upperLetter"/>
      <w:lvlText w:val="%1."/>
      <w:lvlJc w:val="left"/>
      <w:pPr>
        <w:ind w:left="108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3C9B4BC6"/>
    <w:multiLevelType w:val="multilevel"/>
    <w:tmpl w:val="60F40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D34433E"/>
    <w:multiLevelType w:val="hybridMultilevel"/>
    <w:tmpl w:val="A8CAFAE2"/>
    <w:lvl w:ilvl="0" w:tplc="FFFFFFFF">
      <w:start w:val="1"/>
      <w:numFmt w:val="upperLetter"/>
      <w:lvlText w:val="%1."/>
      <w:lvlJc w:val="left"/>
      <w:pPr>
        <w:ind w:left="720" w:hanging="360"/>
      </w:pPr>
    </w:lvl>
    <w:lvl w:ilvl="1" w:tplc="FFFFFFFF">
      <w:start w:val="8"/>
      <w:numFmt w:val="bullet"/>
      <w:lvlText w:val=""/>
      <w:lvlJc w:val="left"/>
      <w:pPr>
        <w:ind w:left="1440" w:hanging="360"/>
      </w:pPr>
      <w:rPr>
        <w:rFonts w:ascii="Arial Nova Light" w:eastAsia="Calibri" w:hAnsi="Arial Nova Light"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E8A79E9"/>
    <w:multiLevelType w:val="multilevel"/>
    <w:tmpl w:val="436253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0A1052"/>
    <w:multiLevelType w:val="multilevel"/>
    <w:tmpl w:val="ACAA7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991B86"/>
    <w:multiLevelType w:val="hybridMultilevel"/>
    <w:tmpl w:val="2B8C0A5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4F926CDF"/>
    <w:multiLevelType w:val="hybridMultilevel"/>
    <w:tmpl w:val="E940E51C"/>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18521AB"/>
    <w:multiLevelType w:val="hybridMultilevel"/>
    <w:tmpl w:val="87068884"/>
    <w:lvl w:ilvl="0" w:tplc="0809000F">
      <w:start w:val="1"/>
      <w:numFmt w:val="decimal"/>
      <w:lvlText w:val="%1."/>
      <w:lvlJc w:val="left"/>
      <w:pPr>
        <w:ind w:left="360" w:hanging="360"/>
      </w:pPr>
      <w:rPr>
        <w:rFonts w:hint="default"/>
        <w:sz w:val="2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rPr>
        <w:rFonts w:hint="default"/>
        <w:sz w:val="20"/>
      </w:rPr>
    </w:lvl>
    <w:lvl w:ilvl="3" w:tplc="FFFFFFFF" w:tentative="1">
      <w:start w:val="1"/>
      <w:numFmt w:val="decimal"/>
      <w:lvlText w:val="%4."/>
      <w:lvlJc w:val="left"/>
      <w:pPr>
        <w:ind w:left="2520" w:hanging="360"/>
      </w:pPr>
      <w:rPr>
        <w:rFonts w:hint="default"/>
        <w:sz w:val="20"/>
      </w:rPr>
    </w:lvl>
    <w:lvl w:ilvl="4" w:tplc="FFFFFFFF" w:tentative="1">
      <w:start w:val="1"/>
      <w:numFmt w:val="lowerLetter"/>
      <w:lvlText w:val="%5."/>
      <w:lvlJc w:val="left"/>
      <w:pPr>
        <w:ind w:left="3240" w:hanging="360"/>
      </w:pPr>
      <w:rPr>
        <w:rFonts w:hint="default"/>
        <w:sz w:val="20"/>
      </w:rPr>
    </w:lvl>
    <w:lvl w:ilvl="5" w:tplc="FFFFFFFF" w:tentative="1">
      <w:start w:val="1"/>
      <w:numFmt w:val="lowerRoman"/>
      <w:lvlText w:val="%6."/>
      <w:lvlJc w:val="right"/>
      <w:pPr>
        <w:ind w:left="3960" w:hanging="180"/>
      </w:pPr>
      <w:rPr>
        <w:rFonts w:hint="default"/>
        <w:sz w:val="20"/>
      </w:rPr>
    </w:lvl>
    <w:lvl w:ilvl="6" w:tplc="FFFFFFFF" w:tentative="1">
      <w:start w:val="1"/>
      <w:numFmt w:val="decimal"/>
      <w:lvlText w:val="%7."/>
      <w:lvlJc w:val="left"/>
      <w:pPr>
        <w:ind w:left="4680" w:hanging="360"/>
      </w:pPr>
      <w:rPr>
        <w:rFonts w:hint="default"/>
        <w:sz w:val="20"/>
      </w:rPr>
    </w:lvl>
    <w:lvl w:ilvl="7" w:tplc="FFFFFFFF" w:tentative="1">
      <w:start w:val="1"/>
      <w:numFmt w:val="lowerLetter"/>
      <w:lvlText w:val="%8."/>
      <w:lvlJc w:val="left"/>
      <w:pPr>
        <w:ind w:left="5400" w:hanging="360"/>
      </w:pPr>
      <w:rPr>
        <w:rFonts w:hint="default"/>
        <w:sz w:val="20"/>
      </w:rPr>
    </w:lvl>
    <w:lvl w:ilvl="8" w:tplc="FFFFFFFF" w:tentative="1">
      <w:start w:val="1"/>
      <w:numFmt w:val="lowerRoman"/>
      <w:lvlText w:val="%9."/>
      <w:lvlJc w:val="right"/>
      <w:pPr>
        <w:ind w:left="6120" w:hanging="180"/>
      </w:pPr>
      <w:rPr>
        <w:rFonts w:hint="default"/>
        <w:sz w:val="20"/>
      </w:rPr>
    </w:lvl>
  </w:abstractNum>
  <w:abstractNum w:abstractNumId="35" w15:restartNumberingAfterBreak="0">
    <w:nsid w:val="52716F81"/>
    <w:multiLevelType w:val="multilevel"/>
    <w:tmpl w:val="1504BEDE"/>
    <w:styleLink w:val="CurrentList1"/>
    <w:lvl w:ilvl="0">
      <w:start w:val="1"/>
      <w:numFmt w:val="bullet"/>
      <w:lvlText w:val=""/>
      <w:lvlJc w:val="left"/>
      <w:pPr>
        <w:ind w:left="720" w:hanging="360"/>
      </w:pPr>
      <w:rPr>
        <w:rFonts w:ascii="Symbol" w:hAnsi="Symbol" w:hint="default"/>
        <w:color w:val="33007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56C46337"/>
    <w:multiLevelType w:val="multilevel"/>
    <w:tmpl w:val="03308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A3C047B"/>
    <w:multiLevelType w:val="hybridMultilevel"/>
    <w:tmpl w:val="2C704888"/>
    <w:lvl w:ilvl="0" w:tplc="65C6B494">
      <w:start w:val="1"/>
      <w:numFmt w:val="bullet"/>
      <w:lvlText w:val=""/>
      <w:lvlJc w:val="left"/>
      <w:pPr>
        <w:ind w:left="72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65B77A5A"/>
    <w:multiLevelType w:val="hybridMultilevel"/>
    <w:tmpl w:val="38404BA6"/>
    <w:lvl w:ilvl="0" w:tplc="FFFFFFFF">
      <w:start w:val="1"/>
      <w:numFmt w:val="bullet"/>
      <w:lvlText w:val=""/>
      <w:lvlJc w:val="left"/>
      <w:pPr>
        <w:ind w:left="720" w:hanging="360"/>
      </w:pPr>
      <w:rPr>
        <w:rFonts w:ascii="Wingdings" w:hAnsi="Wingdings" w:hint="default"/>
      </w:rPr>
    </w:lvl>
    <w:lvl w:ilvl="1" w:tplc="65C6B494">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65FB86A"/>
    <w:multiLevelType w:val="hybridMultilevel"/>
    <w:tmpl w:val="FFFFFFFF"/>
    <w:lvl w:ilvl="0" w:tplc="FAA88A44">
      <w:start w:val="1"/>
      <w:numFmt w:val="bullet"/>
      <w:lvlText w:val=""/>
      <w:lvlJc w:val="left"/>
      <w:pPr>
        <w:ind w:left="720" w:hanging="360"/>
      </w:pPr>
      <w:rPr>
        <w:rFonts w:ascii="Symbol" w:hAnsi="Symbol" w:hint="default"/>
      </w:rPr>
    </w:lvl>
    <w:lvl w:ilvl="1" w:tplc="E3B2A83A">
      <w:start w:val="1"/>
      <w:numFmt w:val="bullet"/>
      <w:lvlText w:val="o"/>
      <w:lvlJc w:val="left"/>
      <w:pPr>
        <w:ind w:left="1440" w:hanging="360"/>
      </w:pPr>
      <w:rPr>
        <w:rFonts w:ascii="Courier New" w:hAnsi="Courier New" w:hint="default"/>
      </w:rPr>
    </w:lvl>
    <w:lvl w:ilvl="2" w:tplc="44F6F860">
      <w:start w:val="1"/>
      <w:numFmt w:val="bullet"/>
      <w:lvlText w:val=""/>
      <w:lvlJc w:val="left"/>
      <w:pPr>
        <w:ind w:left="2160" w:hanging="360"/>
      </w:pPr>
      <w:rPr>
        <w:rFonts w:ascii="Wingdings" w:hAnsi="Wingdings" w:hint="default"/>
      </w:rPr>
    </w:lvl>
    <w:lvl w:ilvl="3" w:tplc="192AA2E4">
      <w:start w:val="1"/>
      <w:numFmt w:val="bullet"/>
      <w:lvlText w:val=""/>
      <w:lvlJc w:val="left"/>
      <w:pPr>
        <w:ind w:left="2880" w:hanging="360"/>
      </w:pPr>
      <w:rPr>
        <w:rFonts w:ascii="Symbol" w:hAnsi="Symbol" w:hint="default"/>
      </w:rPr>
    </w:lvl>
    <w:lvl w:ilvl="4" w:tplc="97925484">
      <w:start w:val="1"/>
      <w:numFmt w:val="bullet"/>
      <w:lvlText w:val="o"/>
      <w:lvlJc w:val="left"/>
      <w:pPr>
        <w:ind w:left="3600" w:hanging="360"/>
      </w:pPr>
      <w:rPr>
        <w:rFonts w:ascii="Courier New" w:hAnsi="Courier New" w:hint="default"/>
      </w:rPr>
    </w:lvl>
    <w:lvl w:ilvl="5" w:tplc="A274CA88">
      <w:start w:val="1"/>
      <w:numFmt w:val="bullet"/>
      <w:lvlText w:val=""/>
      <w:lvlJc w:val="left"/>
      <w:pPr>
        <w:ind w:left="4320" w:hanging="360"/>
      </w:pPr>
      <w:rPr>
        <w:rFonts w:ascii="Wingdings" w:hAnsi="Wingdings" w:hint="default"/>
      </w:rPr>
    </w:lvl>
    <w:lvl w:ilvl="6" w:tplc="70587364">
      <w:start w:val="1"/>
      <w:numFmt w:val="bullet"/>
      <w:lvlText w:val=""/>
      <w:lvlJc w:val="left"/>
      <w:pPr>
        <w:ind w:left="5040" w:hanging="360"/>
      </w:pPr>
      <w:rPr>
        <w:rFonts w:ascii="Symbol" w:hAnsi="Symbol" w:hint="default"/>
      </w:rPr>
    </w:lvl>
    <w:lvl w:ilvl="7" w:tplc="34CA9A0C">
      <w:start w:val="1"/>
      <w:numFmt w:val="bullet"/>
      <w:lvlText w:val="o"/>
      <w:lvlJc w:val="left"/>
      <w:pPr>
        <w:ind w:left="5760" w:hanging="360"/>
      </w:pPr>
      <w:rPr>
        <w:rFonts w:ascii="Courier New" w:hAnsi="Courier New" w:hint="default"/>
      </w:rPr>
    </w:lvl>
    <w:lvl w:ilvl="8" w:tplc="58CE36B8">
      <w:start w:val="1"/>
      <w:numFmt w:val="bullet"/>
      <w:lvlText w:val=""/>
      <w:lvlJc w:val="left"/>
      <w:pPr>
        <w:ind w:left="6480" w:hanging="360"/>
      </w:pPr>
      <w:rPr>
        <w:rFonts w:ascii="Wingdings" w:hAnsi="Wingdings" w:hint="default"/>
      </w:rPr>
    </w:lvl>
  </w:abstractNum>
  <w:abstractNum w:abstractNumId="40" w15:restartNumberingAfterBreak="0">
    <w:nsid w:val="67B7FE7B"/>
    <w:multiLevelType w:val="hybridMultilevel"/>
    <w:tmpl w:val="FFFFFFFF"/>
    <w:lvl w:ilvl="0" w:tplc="5E8ED66C">
      <w:start w:val="1"/>
      <w:numFmt w:val="bullet"/>
      <w:lvlText w:val=""/>
      <w:lvlJc w:val="left"/>
      <w:pPr>
        <w:ind w:left="720" w:hanging="360"/>
      </w:pPr>
      <w:rPr>
        <w:rFonts w:ascii="Symbol" w:hAnsi="Symbol" w:hint="default"/>
      </w:rPr>
    </w:lvl>
    <w:lvl w:ilvl="1" w:tplc="9E48A81E">
      <w:start w:val="1"/>
      <w:numFmt w:val="bullet"/>
      <w:lvlText w:val="o"/>
      <w:lvlJc w:val="left"/>
      <w:pPr>
        <w:ind w:left="1440" w:hanging="360"/>
      </w:pPr>
      <w:rPr>
        <w:rFonts w:ascii="Courier New" w:hAnsi="Courier New" w:hint="default"/>
      </w:rPr>
    </w:lvl>
    <w:lvl w:ilvl="2" w:tplc="0188025E">
      <w:start w:val="1"/>
      <w:numFmt w:val="bullet"/>
      <w:lvlText w:val=""/>
      <w:lvlJc w:val="left"/>
      <w:pPr>
        <w:ind w:left="2160" w:hanging="360"/>
      </w:pPr>
      <w:rPr>
        <w:rFonts w:ascii="Wingdings" w:hAnsi="Wingdings" w:hint="default"/>
      </w:rPr>
    </w:lvl>
    <w:lvl w:ilvl="3" w:tplc="3F6A1B28">
      <w:start w:val="1"/>
      <w:numFmt w:val="bullet"/>
      <w:lvlText w:val=""/>
      <w:lvlJc w:val="left"/>
      <w:pPr>
        <w:ind w:left="2880" w:hanging="360"/>
      </w:pPr>
      <w:rPr>
        <w:rFonts w:ascii="Symbol" w:hAnsi="Symbol" w:hint="default"/>
      </w:rPr>
    </w:lvl>
    <w:lvl w:ilvl="4" w:tplc="275654B2">
      <w:start w:val="1"/>
      <w:numFmt w:val="bullet"/>
      <w:lvlText w:val="o"/>
      <w:lvlJc w:val="left"/>
      <w:pPr>
        <w:ind w:left="3600" w:hanging="360"/>
      </w:pPr>
      <w:rPr>
        <w:rFonts w:ascii="Courier New" w:hAnsi="Courier New" w:hint="default"/>
      </w:rPr>
    </w:lvl>
    <w:lvl w:ilvl="5" w:tplc="C756BA3C">
      <w:start w:val="1"/>
      <w:numFmt w:val="bullet"/>
      <w:lvlText w:val=""/>
      <w:lvlJc w:val="left"/>
      <w:pPr>
        <w:ind w:left="4320" w:hanging="360"/>
      </w:pPr>
      <w:rPr>
        <w:rFonts w:ascii="Wingdings" w:hAnsi="Wingdings" w:hint="default"/>
      </w:rPr>
    </w:lvl>
    <w:lvl w:ilvl="6" w:tplc="4978DCE4">
      <w:start w:val="1"/>
      <w:numFmt w:val="bullet"/>
      <w:lvlText w:val=""/>
      <w:lvlJc w:val="left"/>
      <w:pPr>
        <w:ind w:left="5040" w:hanging="360"/>
      </w:pPr>
      <w:rPr>
        <w:rFonts w:ascii="Symbol" w:hAnsi="Symbol" w:hint="default"/>
      </w:rPr>
    </w:lvl>
    <w:lvl w:ilvl="7" w:tplc="A47E0BEC">
      <w:start w:val="1"/>
      <w:numFmt w:val="bullet"/>
      <w:lvlText w:val="o"/>
      <w:lvlJc w:val="left"/>
      <w:pPr>
        <w:ind w:left="5760" w:hanging="360"/>
      </w:pPr>
      <w:rPr>
        <w:rFonts w:ascii="Courier New" w:hAnsi="Courier New" w:hint="default"/>
      </w:rPr>
    </w:lvl>
    <w:lvl w:ilvl="8" w:tplc="9C366DFA">
      <w:start w:val="1"/>
      <w:numFmt w:val="bullet"/>
      <w:lvlText w:val=""/>
      <w:lvlJc w:val="left"/>
      <w:pPr>
        <w:ind w:left="6480" w:hanging="360"/>
      </w:pPr>
      <w:rPr>
        <w:rFonts w:ascii="Wingdings" w:hAnsi="Wingdings" w:hint="default"/>
      </w:rPr>
    </w:lvl>
  </w:abstractNum>
  <w:abstractNum w:abstractNumId="41" w15:restartNumberingAfterBreak="0">
    <w:nsid w:val="6810686F"/>
    <w:multiLevelType w:val="hybridMultilevel"/>
    <w:tmpl w:val="FFFFFFFF"/>
    <w:lvl w:ilvl="0" w:tplc="09462A96">
      <w:start w:val="1"/>
      <w:numFmt w:val="bullet"/>
      <w:lvlText w:val=""/>
      <w:lvlJc w:val="left"/>
      <w:pPr>
        <w:ind w:left="720" w:hanging="360"/>
      </w:pPr>
      <w:rPr>
        <w:rFonts w:ascii="Symbol" w:hAnsi="Symbol" w:hint="default"/>
      </w:rPr>
    </w:lvl>
    <w:lvl w:ilvl="1" w:tplc="25AE1182">
      <w:start w:val="1"/>
      <w:numFmt w:val="bullet"/>
      <w:lvlText w:val="o"/>
      <w:lvlJc w:val="left"/>
      <w:pPr>
        <w:ind w:left="1440" w:hanging="360"/>
      </w:pPr>
      <w:rPr>
        <w:rFonts w:ascii="Courier New" w:hAnsi="Courier New" w:hint="default"/>
      </w:rPr>
    </w:lvl>
    <w:lvl w:ilvl="2" w:tplc="0DBC487A">
      <w:start w:val="1"/>
      <w:numFmt w:val="bullet"/>
      <w:lvlText w:val=""/>
      <w:lvlJc w:val="left"/>
      <w:pPr>
        <w:ind w:left="2160" w:hanging="360"/>
      </w:pPr>
      <w:rPr>
        <w:rFonts w:ascii="Wingdings" w:hAnsi="Wingdings" w:hint="default"/>
      </w:rPr>
    </w:lvl>
    <w:lvl w:ilvl="3" w:tplc="0706ACC8">
      <w:start w:val="1"/>
      <w:numFmt w:val="bullet"/>
      <w:lvlText w:val=""/>
      <w:lvlJc w:val="left"/>
      <w:pPr>
        <w:ind w:left="2880" w:hanging="360"/>
      </w:pPr>
      <w:rPr>
        <w:rFonts w:ascii="Symbol" w:hAnsi="Symbol" w:hint="default"/>
      </w:rPr>
    </w:lvl>
    <w:lvl w:ilvl="4" w:tplc="0F06BFBA">
      <w:start w:val="1"/>
      <w:numFmt w:val="bullet"/>
      <w:lvlText w:val="o"/>
      <w:lvlJc w:val="left"/>
      <w:pPr>
        <w:ind w:left="3600" w:hanging="360"/>
      </w:pPr>
      <w:rPr>
        <w:rFonts w:ascii="Courier New" w:hAnsi="Courier New" w:hint="default"/>
      </w:rPr>
    </w:lvl>
    <w:lvl w:ilvl="5" w:tplc="F3580006">
      <w:start w:val="1"/>
      <w:numFmt w:val="bullet"/>
      <w:lvlText w:val=""/>
      <w:lvlJc w:val="left"/>
      <w:pPr>
        <w:ind w:left="4320" w:hanging="360"/>
      </w:pPr>
      <w:rPr>
        <w:rFonts w:ascii="Wingdings" w:hAnsi="Wingdings" w:hint="default"/>
      </w:rPr>
    </w:lvl>
    <w:lvl w:ilvl="6" w:tplc="3C5E704C">
      <w:start w:val="1"/>
      <w:numFmt w:val="bullet"/>
      <w:lvlText w:val=""/>
      <w:lvlJc w:val="left"/>
      <w:pPr>
        <w:ind w:left="5040" w:hanging="360"/>
      </w:pPr>
      <w:rPr>
        <w:rFonts w:ascii="Symbol" w:hAnsi="Symbol" w:hint="default"/>
      </w:rPr>
    </w:lvl>
    <w:lvl w:ilvl="7" w:tplc="94142B5C">
      <w:start w:val="1"/>
      <w:numFmt w:val="bullet"/>
      <w:lvlText w:val="o"/>
      <w:lvlJc w:val="left"/>
      <w:pPr>
        <w:ind w:left="5760" w:hanging="360"/>
      </w:pPr>
      <w:rPr>
        <w:rFonts w:ascii="Courier New" w:hAnsi="Courier New" w:hint="default"/>
      </w:rPr>
    </w:lvl>
    <w:lvl w:ilvl="8" w:tplc="E5929482">
      <w:start w:val="1"/>
      <w:numFmt w:val="bullet"/>
      <w:lvlText w:val=""/>
      <w:lvlJc w:val="left"/>
      <w:pPr>
        <w:ind w:left="6480" w:hanging="360"/>
      </w:pPr>
      <w:rPr>
        <w:rFonts w:ascii="Wingdings" w:hAnsi="Wingdings" w:hint="default"/>
      </w:rPr>
    </w:lvl>
  </w:abstractNum>
  <w:abstractNum w:abstractNumId="42" w15:restartNumberingAfterBreak="0">
    <w:nsid w:val="69AF4F00"/>
    <w:multiLevelType w:val="hybridMultilevel"/>
    <w:tmpl w:val="FFFFFFFF"/>
    <w:lvl w:ilvl="0" w:tplc="0E88D32A">
      <w:start w:val="1"/>
      <w:numFmt w:val="bullet"/>
      <w:lvlText w:val=""/>
      <w:lvlJc w:val="left"/>
      <w:pPr>
        <w:ind w:left="720" w:hanging="360"/>
      </w:pPr>
      <w:rPr>
        <w:rFonts w:ascii="Symbol" w:hAnsi="Symbol" w:hint="default"/>
      </w:rPr>
    </w:lvl>
    <w:lvl w:ilvl="1" w:tplc="6FF8E93C">
      <w:start w:val="1"/>
      <w:numFmt w:val="bullet"/>
      <w:lvlText w:val="o"/>
      <w:lvlJc w:val="left"/>
      <w:pPr>
        <w:ind w:left="1440" w:hanging="360"/>
      </w:pPr>
      <w:rPr>
        <w:rFonts w:ascii="Courier New" w:hAnsi="Courier New" w:hint="default"/>
      </w:rPr>
    </w:lvl>
    <w:lvl w:ilvl="2" w:tplc="4FBC6092">
      <w:start w:val="1"/>
      <w:numFmt w:val="bullet"/>
      <w:lvlText w:val=""/>
      <w:lvlJc w:val="left"/>
      <w:pPr>
        <w:ind w:left="2160" w:hanging="360"/>
      </w:pPr>
      <w:rPr>
        <w:rFonts w:ascii="Wingdings" w:hAnsi="Wingdings" w:hint="default"/>
      </w:rPr>
    </w:lvl>
    <w:lvl w:ilvl="3" w:tplc="51D24546">
      <w:start w:val="1"/>
      <w:numFmt w:val="bullet"/>
      <w:lvlText w:val=""/>
      <w:lvlJc w:val="left"/>
      <w:pPr>
        <w:ind w:left="2880" w:hanging="360"/>
      </w:pPr>
      <w:rPr>
        <w:rFonts w:ascii="Symbol" w:hAnsi="Symbol" w:hint="default"/>
      </w:rPr>
    </w:lvl>
    <w:lvl w:ilvl="4" w:tplc="1E2270C6">
      <w:start w:val="1"/>
      <w:numFmt w:val="bullet"/>
      <w:lvlText w:val="o"/>
      <w:lvlJc w:val="left"/>
      <w:pPr>
        <w:ind w:left="3600" w:hanging="360"/>
      </w:pPr>
      <w:rPr>
        <w:rFonts w:ascii="Courier New" w:hAnsi="Courier New" w:hint="default"/>
      </w:rPr>
    </w:lvl>
    <w:lvl w:ilvl="5" w:tplc="C7021B68">
      <w:start w:val="1"/>
      <w:numFmt w:val="bullet"/>
      <w:lvlText w:val=""/>
      <w:lvlJc w:val="left"/>
      <w:pPr>
        <w:ind w:left="4320" w:hanging="360"/>
      </w:pPr>
      <w:rPr>
        <w:rFonts w:ascii="Wingdings" w:hAnsi="Wingdings" w:hint="default"/>
      </w:rPr>
    </w:lvl>
    <w:lvl w:ilvl="6" w:tplc="C2A6F6CC">
      <w:start w:val="1"/>
      <w:numFmt w:val="bullet"/>
      <w:lvlText w:val=""/>
      <w:lvlJc w:val="left"/>
      <w:pPr>
        <w:ind w:left="5040" w:hanging="360"/>
      </w:pPr>
      <w:rPr>
        <w:rFonts w:ascii="Symbol" w:hAnsi="Symbol" w:hint="default"/>
      </w:rPr>
    </w:lvl>
    <w:lvl w:ilvl="7" w:tplc="8F2E4F8C">
      <w:start w:val="1"/>
      <w:numFmt w:val="bullet"/>
      <w:lvlText w:val="o"/>
      <w:lvlJc w:val="left"/>
      <w:pPr>
        <w:ind w:left="5760" w:hanging="360"/>
      </w:pPr>
      <w:rPr>
        <w:rFonts w:ascii="Courier New" w:hAnsi="Courier New" w:hint="default"/>
      </w:rPr>
    </w:lvl>
    <w:lvl w:ilvl="8" w:tplc="204EBE7E">
      <w:start w:val="1"/>
      <w:numFmt w:val="bullet"/>
      <w:lvlText w:val=""/>
      <w:lvlJc w:val="left"/>
      <w:pPr>
        <w:ind w:left="6480" w:hanging="360"/>
      </w:pPr>
      <w:rPr>
        <w:rFonts w:ascii="Wingdings" w:hAnsi="Wingdings" w:hint="default"/>
      </w:rPr>
    </w:lvl>
  </w:abstractNum>
  <w:abstractNum w:abstractNumId="43" w15:restartNumberingAfterBreak="0">
    <w:nsid w:val="6D5A6B21"/>
    <w:multiLevelType w:val="hybridMultilevel"/>
    <w:tmpl w:val="1E506A4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DE1132E"/>
    <w:multiLevelType w:val="multilevel"/>
    <w:tmpl w:val="BA8C3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07A3C6F"/>
    <w:multiLevelType w:val="hybridMultilevel"/>
    <w:tmpl w:val="5C440032"/>
    <w:lvl w:ilvl="0" w:tplc="65C6B49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6DAF7EA"/>
    <w:multiLevelType w:val="hybridMultilevel"/>
    <w:tmpl w:val="FFFFFFFF"/>
    <w:lvl w:ilvl="0" w:tplc="AD8A192A">
      <w:start w:val="1"/>
      <w:numFmt w:val="bullet"/>
      <w:lvlText w:val=""/>
      <w:lvlJc w:val="left"/>
      <w:pPr>
        <w:ind w:left="720" w:hanging="360"/>
      </w:pPr>
      <w:rPr>
        <w:rFonts w:ascii="Symbol" w:hAnsi="Symbol" w:hint="default"/>
      </w:rPr>
    </w:lvl>
    <w:lvl w:ilvl="1" w:tplc="D23AA2A4">
      <w:start w:val="1"/>
      <w:numFmt w:val="bullet"/>
      <w:lvlText w:val="o"/>
      <w:lvlJc w:val="left"/>
      <w:pPr>
        <w:ind w:left="1440" w:hanging="360"/>
      </w:pPr>
      <w:rPr>
        <w:rFonts w:ascii="Courier New" w:hAnsi="Courier New" w:hint="default"/>
      </w:rPr>
    </w:lvl>
    <w:lvl w:ilvl="2" w:tplc="0DCA640A">
      <w:start w:val="1"/>
      <w:numFmt w:val="bullet"/>
      <w:lvlText w:val=""/>
      <w:lvlJc w:val="left"/>
      <w:pPr>
        <w:ind w:left="2160" w:hanging="360"/>
      </w:pPr>
      <w:rPr>
        <w:rFonts w:ascii="Wingdings" w:hAnsi="Wingdings" w:hint="default"/>
      </w:rPr>
    </w:lvl>
    <w:lvl w:ilvl="3" w:tplc="2C3C3F7E">
      <w:start w:val="1"/>
      <w:numFmt w:val="bullet"/>
      <w:lvlText w:val=""/>
      <w:lvlJc w:val="left"/>
      <w:pPr>
        <w:ind w:left="2880" w:hanging="360"/>
      </w:pPr>
      <w:rPr>
        <w:rFonts w:ascii="Symbol" w:hAnsi="Symbol" w:hint="default"/>
      </w:rPr>
    </w:lvl>
    <w:lvl w:ilvl="4" w:tplc="18EEA03C">
      <w:start w:val="1"/>
      <w:numFmt w:val="bullet"/>
      <w:lvlText w:val="o"/>
      <w:lvlJc w:val="left"/>
      <w:pPr>
        <w:ind w:left="3600" w:hanging="360"/>
      </w:pPr>
      <w:rPr>
        <w:rFonts w:ascii="Courier New" w:hAnsi="Courier New" w:hint="default"/>
      </w:rPr>
    </w:lvl>
    <w:lvl w:ilvl="5" w:tplc="C0285488">
      <w:start w:val="1"/>
      <w:numFmt w:val="bullet"/>
      <w:lvlText w:val=""/>
      <w:lvlJc w:val="left"/>
      <w:pPr>
        <w:ind w:left="4320" w:hanging="360"/>
      </w:pPr>
      <w:rPr>
        <w:rFonts w:ascii="Wingdings" w:hAnsi="Wingdings" w:hint="default"/>
      </w:rPr>
    </w:lvl>
    <w:lvl w:ilvl="6" w:tplc="656A1E98">
      <w:start w:val="1"/>
      <w:numFmt w:val="bullet"/>
      <w:lvlText w:val=""/>
      <w:lvlJc w:val="left"/>
      <w:pPr>
        <w:ind w:left="5040" w:hanging="360"/>
      </w:pPr>
      <w:rPr>
        <w:rFonts w:ascii="Symbol" w:hAnsi="Symbol" w:hint="default"/>
      </w:rPr>
    </w:lvl>
    <w:lvl w:ilvl="7" w:tplc="EF9E2670">
      <w:start w:val="1"/>
      <w:numFmt w:val="bullet"/>
      <w:lvlText w:val="o"/>
      <w:lvlJc w:val="left"/>
      <w:pPr>
        <w:ind w:left="5760" w:hanging="360"/>
      </w:pPr>
      <w:rPr>
        <w:rFonts w:ascii="Courier New" w:hAnsi="Courier New" w:hint="default"/>
      </w:rPr>
    </w:lvl>
    <w:lvl w:ilvl="8" w:tplc="F360745A">
      <w:start w:val="1"/>
      <w:numFmt w:val="bullet"/>
      <w:lvlText w:val=""/>
      <w:lvlJc w:val="left"/>
      <w:pPr>
        <w:ind w:left="6480" w:hanging="360"/>
      </w:pPr>
      <w:rPr>
        <w:rFonts w:ascii="Wingdings" w:hAnsi="Wingdings" w:hint="default"/>
      </w:rPr>
    </w:lvl>
  </w:abstractNum>
  <w:abstractNum w:abstractNumId="47" w15:restartNumberingAfterBreak="0">
    <w:nsid w:val="7BD6028D"/>
    <w:multiLevelType w:val="hybridMultilevel"/>
    <w:tmpl w:val="BFBC197C"/>
    <w:lvl w:ilvl="0" w:tplc="FFFFFFFF">
      <w:start w:val="1"/>
      <w:numFmt w:val="bullet"/>
      <w:pStyle w:val="ListParagraph"/>
      <w:lvlText w:val=""/>
      <w:lvlJc w:val="left"/>
      <w:pPr>
        <w:ind w:left="454" w:hanging="227"/>
      </w:pPr>
      <w:rPr>
        <w:rFonts w:ascii="Symbol" w:hAnsi="Symbol" w:hint="default"/>
        <w:color w:val="41B6E6"/>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BD91A1F"/>
    <w:multiLevelType w:val="hybridMultilevel"/>
    <w:tmpl w:val="AEEAC3C0"/>
    <w:lvl w:ilvl="0" w:tplc="223234E0">
      <w:start w:val="1"/>
      <w:numFmt w:val="decimal"/>
      <w:lvlText w:val="%1."/>
      <w:lvlJc w:val="left"/>
      <w:pPr>
        <w:tabs>
          <w:tab w:val="num" w:pos="720"/>
        </w:tabs>
        <w:ind w:left="720" w:hanging="360"/>
      </w:pPr>
    </w:lvl>
    <w:lvl w:ilvl="1" w:tplc="E7C29476" w:tentative="1">
      <w:start w:val="1"/>
      <w:numFmt w:val="decimal"/>
      <w:lvlText w:val="%2."/>
      <w:lvlJc w:val="left"/>
      <w:pPr>
        <w:tabs>
          <w:tab w:val="num" w:pos="1440"/>
        </w:tabs>
        <w:ind w:left="1440" w:hanging="360"/>
      </w:pPr>
    </w:lvl>
    <w:lvl w:ilvl="2" w:tplc="DB1AFA88" w:tentative="1">
      <w:start w:val="1"/>
      <w:numFmt w:val="decimal"/>
      <w:lvlText w:val="%3."/>
      <w:lvlJc w:val="left"/>
      <w:pPr>
        <w:tabs>
          <w:tab w:val="num" w:pos="2160"/>
        </w:tabs>
        <w:ind w:left="2160" w:hanging="360"/>
      </w:pPr>
    </w:lvl>
    <w:lvl w:ilvl="3" w:tplc="E45E7EF4" w:tentative="1">
      <w:start w:val="1"/>
      <w:numFmt w:val="decimal"/>
      <w:lvlText w:val="%4."/>
      <w:lvlJc w:val="left"/>
      <w:pPr>
        <w:tabs>
          <w:tab w:val="num" w:pos="2880"/>
        </w:tabs>
        <w:ind w:left="2880" w:hanging="360"/>
      </w:pPr>
    </w:lvl>
    <w:lvl w:ilvl="4" w:tplc="FE4E7C78" w:tentative="1">
      <w:start w:val="1"/>
      <w:numFmt w:val="decimal"/>
      <w:lvlText w:val="%5."/>
      <w:lvlJc w:val="left"/>
      <w:pPr>
        <w:tabs>
          <w:tab w:val="num" w:pos="3600"/>
        </w:tabs>
        <w:ind w:left="3600" w:hanging="360"/>
      </w:pPr>
    </w:lvl>
    <w:lvl w:ilvl="5" w:tplc="76D08172" w:tentative="1">
      <w:start w:val="1"/>
      <w:numFmt w:val="decimal"/>
      <w:lvlText w:val="%6."/>
      <w:lvlJc w:val="left"/>
      <w:pPr>
        <w:tabs>
          <w:tab w:val="num" w:pos="4320"/>
        </w:tabs>
        <w:ind w:left="4320" w:hanging="360"/>
      </w:pPr>
    </w:lvl>
    <w:lvl w:ilvl="6" w:tplc="6C1E5788" w:tentative="1">
      <w:start w:val="1"/>
      <w:numFmt w:val="decimal"/>
      <w:lvlText w:val="%7."/>
      <w:lvlJc w:val="left"/>
      <w:pPr>
        <w:tabs>
          <w:tab w:val="num" w:pos="5040"/>
        </w:tabs>
        <w:ind w:left="5040" w:hanging="360"/>
      </w:pPr>
    </w:lvl>
    <w:lvl w:ilvl="7" w:tplc="5A50157C" w:tentative="1">
      <w:start w:val="1"/>
      <w:numFmt w:val="decimal"/>
      <w:lvlText w:val="%8."/>
      <w:lvlJc w:val="left"/>
      <w:pPr>
        <w:tabs>
          <w:tab w:val="num" w:pos="5760"/>
        </w:tabs>
        <w:ind w:left="5760" w:hanging="360"/>
      </w:pPr>
    </w:lvl>
    <w:lvl w:ilvl="8" w:tplc="989E64DE" w:tentative="1">
      <w:start w:val="1"/>
      <w:numFmt w:val="decimal"/>
      <w:lvlText w:val="%9."/>
      <w:lvlJc w:val="left"/>
      <w:pPr>
        <w:tabs>
          <w:tab w:val="num" w:pos="6480"/>
        </w:tabs>
        <w:ind w:left="6480" w:hanging="360"/>
      </w:pPr>
    </w:lvl>
  </w:abstractNum>
  <w:abstractNum w:abstractNumId="49" w15:restartNumberingAfterBreak="0">
    <w:nsid w:val="7D032F68"/>
    <w:multiLevelType w:val="hybridMultilevel"/>
    <w:tmpl w:val="FFFFFFFF"/>
    <w:lvl w:ilvl="0" w:tplc="FFFFFFFF">
      <w:start w:val="1"/>
      <w:numFmt w:val="upperLetter"/>
      <w:lvlText w:val="%1."/>
      <w:lvlJc w:val="left"/>
      <w:pPr>
        <w:ind w:left="360" w:hanging="360"/>
      </w:pPr>
      <w:rPr>
        <w:rFonts w:hint="default"/>
        <w:sz w:val="2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rPr>
        <w:rFonts w:hint="default"/>
        <w:sz w:val="20"/>
      </w:rPr>
    </w:lvl>
    <w:lvl w:ilvl="3" w:tplc="FFFFFFFF" w:tentative="1">
      <w:start w:val="1"/>
      <w:numFmt w:val="decimal"/>
      <w:lvlText w:val="%4."/>
      <w:lvlJc w:val="left"/>
      <w:pPr>
        <w:ind w:left="2520" w:hanging="360"/>
      </w:pPr>
      <w:rPr>
        <w:rFonts w:hint="default"/>
        <w:sz w:val="20"/>
      </w:rPr>
    </w:lvl>
    <w:lvl w:ilvl="4" w:tplc="FFFFFFFF" w:tentative="1">
      <w:start w:val="1"/>
      <w:numFmt w:val="lowerLetter"/>
      <w:lvlText w:val="%5."/>
      <w:lvlJc w:val="left"/>
      <w:pPr>
        <w:ind w:left="3240" w:hanging="360"/>
      </w:pPr>
      <w:rPr>
        <w:rFonts w:hint="default"/>
        <w:sz w:val="20"/>
      </w:rPr>
    </w:lvl>
    <w:lvl w:ilvl="5" w:tplc="FFFFFFFF" w:tentative="1">
      <w:start w:val="1"/>
      <w:numFmt w:val="lowerRoman"/>
      <w:lvlText w:val="%6."/>
      <w:lvlJc w:val="right"/>
      <w:pPr>
        <w:ind w:left="3960" w:hanging="180"/>
      </w:pPr>
      <w:rPr>
        <w:rFonts w:hint="default"/>
        <w:sz w:val="20"/>
      </w:rPr>
    </w:lvl>
    <w:lvl w:ilvl="6" w:tplc="FFFFFFFF" w:tentative="1">
      <w:start w:val="1"/>
      <w:numFmt w:val="decimal"/>
      <w:lvlText w:val="%7."/>
      <w:lvlJc w:val="left"/>
      <w:pPr>
        <w:ind w:left="4680" w:hanging="360"/>
      </w:pPr>
      <w:rPr>
        <w:rFonts w:hint="default"/>
        <w:sz w:val="20"/>
      </w:rPr>
    </w:lvl>
    <w:lvl w:ilvl="7" w:tplc="FFFFFFFF" w:tentative="1">
      <w:start w:val="1"/>
      <w:numFmt w:val="lowerLetter"/>
      <w:lvlText w:val="%8."/>
      <w:lvlJc w:val="left"/>
      <w:pPr>
        <w:ind w:left="5400" w:hanging="360"/>
      </w:pPr>
      <w:rPr>
        <w:rFonts w:hint="default"/>
        <w:sz w:val="20"/>
      </w:rPr>
    </w:lvl>
    <w:lvl w:ilvl="8" w:tplc="FFFFFFFF" w:tentative="1">
      <w:start w:val="1"/>
      <w:numFmt w:val="lowerRoman"/>
      <w:lvlText w:val="%9."/>
      <w:lvlJc w:val="right"/>
      <w:pPr>
        <w:ind w:left="6120" w:hanging="180"/>
      </w:pPr>
      <w:rPr>
        <w:rFonts w:hint="default"/>
        <w:sz w:val="20"/>
      </w:rPr>
    </w:lvl>
  </w:abstractNum>
  <w:num w:numId="1" w16cid:durableId="142046134">
    <w:abstractNumId w:val="5"/>
  </w:num>
  <w:num w:numId="2" w16cid:durableId="1379546710">
    <w:abstractNumId w:val="47"/>
  </w:num>
  <w:num w:numId="3" w16cid:durableId="1700230543">
    <w:abstractNumId w:val="35"/>
  </w:num>
  <w:num w:numId="4" w16cid:durableId="1883246545">
    <w:abstractNumId w:val="29"/>
  </w:num>
  <w:num w:numId="5" w16cid:durableId="1789230695">
    <w:abstractNumId w:val="12"/>
  </w:num>
  <w:num w:numId="6" w16cid:durableId="1468085665">
    <w:abstractNumId w:val="15"/>
  </w:num>
  <w:num w:numId="7" w16cid:durableId="671958070">
    <w:abstractNumId w:val="27"/>
  </w:num>
  <w:num w:numId="8" w16cid:durableId="367026986">
    <w:abstractNumId w:val="37"/>
  </w:num>
  <w:num w:numId="9" w16cid:durableId="2026864307">
    <w:abstractNumId w:val="17"/>
  </w:num>
  <w:num w:numId="10" w16cid:durableId="948895916">
    <w:abstractNumId w:val="45"/>
  </w:num>
  <w:num w:numId="11" w16cid:durableId="802430066">
    <w:abstractNumId w:val="9"/>
  </w:num>
  <w:num w:numId="12" w16cid:durableId="383649388">
    <w:abstractNumId w:val="38"/>
  </w:num>
  <w:num w:numId="13" w16cid:durableId="1924757577">
    <w:abstractNumId w:val="44"/>
  </w:num>
  <w:num w:numId="14" w16cid:durableId="679240956">
    <w:abstractNumId w:val="43"/>
  </w:num>
  <w:num w:numId="15" w16cid:durableId="1745567182">
    <w:abstractNumId w:val="20"/>
  </w:num>
  <w:num w:numId="16" w16cid:durableId="1076635461">
    <w:abstractNumId w:val="23"/>
  </w:num>
  <w:num w:numId="17" w16cid:durableId="1180579607">
    <w:abstractNumId w:val="22"/>
  </w:num>
  <w:num w:numId="18" w16cid:durableId="1198543624">
    <w:abstractNumId w:val="4"/>
  </w:num>
  <w:num w:numId="19" w16cid:durableId="1702244586">
    <w:abstractNumId w:val="8"/>
  </w:num>
  <w:num w:numId="20" w16cid:durableId="2105614588">
    <w:abstractNumId w:val="24"/>
  </w:num>
  <w:num w:numId="21" w16cid:durableId="1129663149">
    <w:abstractNumId w:val="13"/>
  </w:num>
  <w:num w:numId="22" w16cid:durableId="398943152">
    <w:abstractNumId w:val="10"/>
  </w:num>
  <w:num w:numId="23" w16cid:durableId="1996058563">
    <w:abstractNumId w:val="33"/>
  </w:num>
  <w:num w:numId="24" w16cid:durableId="561909580">
    <w:abstractNumId w:val="1"/>
  </w:num>
  <w:num w:numId="25" w16cid:durableId="1990133724">
    <w:abstractNumId w:val="26"/>
  </w:num>
  <w:num w:numId="26" w16cid:durableId="557327425">
    <w:abstractNumId w:val="3"/>
  </w:num>
  <w:num w:numId="27" w16cid:durableId="1132601690">
    <w:abstractNumId w:val="36"/>
  </w:num>
  <w:num w:numId="28" w16cid:durableId="93943946">
    <w:abstractNumId w:val="30"/>
  </w:num>
  <w:num w:numId="29" w16cid:durableId="1804227493">
    <w:abstractNumId w:val="16"/>
  </w:num>
  <w:num w:numId="30" w16cid:durableId="198398899">
    <w:abstractNumId w:val="18"/>
  </w:num>
  <w:num w:numId="31" w16cid:durableId="1991860173">
    <w:abstractNumId w:val="28"/>
  </w:num>
  <w:num w:numId="32" w16cid:durableId="1040783282">
    <w:abstractNumId w:val="49"/>
  </w:num>
  <w:num w:numId="33" w16cid:durableId="313028709">
    <w:abstractNumId w:val="31"/>
  </w:num>
  <w:num w:numId="34" w16cid:durableId="420833900">
    <w:abstractNumId w:val="7"/>
  </w:num>
  <w:num w:numId="35" w16cid:durableId="103352692">
    <w:abstractNumId w:val="0"/>
  </w:num>
  <w:num w:numId="36" w16cid:durableId="1381662603">
    <w:abstractNumId w:val="34"/>
  </w:num>
  <w:num w:numId="37" w16cid:durableId="233664159">
    <w:abstractNumId w:val="2"/>
  </w:num>
  <w:num w:numId="38" w16cid:durableId="1322394815">
    <w:abstractNumId w:val="6"/>
  </w:num>
  <w:num w:numId="39" w16cid:durableId="561328492">
    <w:abstractNumId w:val="39"/>
  </w:num>
  <w:num w:numId="40" w16cid:durableId="1339967825">
    <w:abstractNumId w:val="19"/>
  </w:num>
  <w:num w:numId="41" w16cid:durableId="1732849601">
    <w:abstractNumId w:val="46"/>
  </w:num>
  <w:num w:numId="42" w16cid:durableId="2126845785">
    <w:abstractNumId w:val="11"/>
  </w:num>
  <w:num w:numId="43" w16cid:durableId="79370998">
    <w:abstractNumId w:val="21"/>
  </w:num>
  <w:num w:numId="44" w16cid:durableId="1570260957">
    <w:abstractNumId w:val="25"/>
  </w:num>
  <w:num w:numId="45" w16cid:durableId="1045837773">
    <w:abstractNumId w:val="42"/>
  </w:num>
  <w:num w:numId="46" w16cid:durableId="986859321">
    <w:abstractNumId w:val="40"/>
  </w:num>
  <w:num w:numId="47" w16cid:durableId="27754483">
    <w:abstractNumId w:val="14"/>
  </w:num>
  <w:num w:numId="48" w16cid:durableId="1213541033">
    <w:abstractNumId w:val="41"/>
  </w:num>
  <w:num w:numId="49" w16cid:durableId="453718096">
    <w:abstractNumId w:val="48"/>
  </w:num>
  <w:num w:numId="50" w16cid:durableId="1841004484">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1F1"/>
    <w:rsid w:val="0000098D"/>
    <w:rsid w:val="00000C37"/>
    <w:rsid w:val="00005317"/>
    <w:rsid w:val="0000564D"/>
    <w:rsid w:val="00007904"/>
    <w:rsid w:val="00007B4B"/>
    <w:rsid w:val="000102F0"/>
    <w:rsid w:val="00012CEA"/>
    <w:rsid w:val="00014B22"/>
    <w:rsid w:val="00015494"/>
    <w:rsid w:val="00016BA9"/>
    <w:rsid w:val="0001727F"/>
    <w:rsid w:val="00023E94"/>
    <w:rsid w:val="00025ED7"/>
    <w:rsid w:val="0002676A"/>
    <w:rsid w:val="000276C1"/>
    <w:rsid w:val="00036714"/>
    <w:rsid w:val="00041E49"/>
    <w:rsid w:val="000424BA"/>
    <w:rsid w:val="00044210"/>
    <w:rsid w:val="000454D4"/>
    <w:rsid w:val="00052B80"/>
    <w:rsid w:val="00053A3F"/>
    <w:rsid w:val="00054C72"/>
    <w:rsid w:val="000567EE"/>
    <w:rsid w:val="00056D3B"/>
    <w:rsid w:val="000614C1"/>
    <w:rsid w:val="0006239C"/>
    <w:rsid w:val="0006431C"/>
    <w:rsid w:val="0006468C"/>
    <w:rsid w:val="00077978"/>
    <w:rsid w:val="00081711"/>
    <w:rsid w:val="00085EE2"/>
    <w:rsid w:val="000861AC"/>
    <w:rsid w:val="00086E82"/>
    <w:rsid w:val="000902E9"/>
    <w:rsid w:val="0009288D"/>
    <w:rsid w:val="0009384E"/>
    <w:rsid w:val="00093ADF"/>
    <w:rsid w:val="00094D79"/>
    <w:rsid w:val="000960BC"/>
    <w:rsid w:val="00097083"/>
    <w:rsid w:val="000A04B5"/>
    <w:rsid w:val="000A0824"/>
    <w:rsid w:val="000A16FC"/>
    <w:rsid w:val="000A1B80"/>
    <w:rsid w:val="000A6707"/>
    <w:rsid w:val="000B6615"/>
    <w:rsid w:val="000C0AEB"/>
    <w:rsid w:val="000C259E"/>
    <w:rsid w:val="000C313C"/>
    <w:rsid w:val="000D3E7A"/>
    <w:rsid w:val="000D42F0"/>
    <w:rsid w:val="000E0DF4"/>
    <w:rsid w:val="000E67D0"/>
    <w:rsid w:val="000E6D3C"/>
    <w:rsid w:val="000F10BB"/>
    <w:rsid w:val="000F3B13"/>
    <w:rsid w:val="000F5296"/>
    <w:rsid w:val="000F6A97"/>
    <w:rsid w:val="00100492"/>
    <w:rsid w:val="0010646A"/>
    <w:rsid w:val="00106F7E"/>
    <w:rsid w:val="00107243"/>
    <w:rsid w:val="00111B2D"/>
    <w:rsid w:val="00114997"/>
    <w:rsid w:val="001201B5"/>
    <w:rsid w:val="0012118F"/>
    <w:rsid w:val="001246DD"/>
    <w:rsid w:val="00126519"/>
    <w:rsid w:val="00127123"/>
    <w:rsid w:val="00127B4D"/>
    <w:rsid w:val="001312D6"/>
    <w:rsid w:val="00131E3E"/>
    <w:rsid w:val="00140351"/>
    <w:rsid w:val="00142843"/>
    <w:rsid w:val="001443CD"/>
    <w:rsid w:val="00145ABB"/>
    <w:rsid w:val="00145C7A"/>
    <w:rsid w:val="001466B2"/>
    <w:rsid w:val="00151489"/>
    <w:rsid w:val="00155F62"/>
    <w:rsid w:val="00156EC9"/>
    <w:rsid w:val="001600AA"/>
    <w:rsid w:val="00161D9E"/>
    <w:rsid w:val="0016330E"/>
    <w:rsid w:val="00164E94"/>
    <w:rsid w:val="001650DA"/>
    <w:rsid w:val="00165919"/>
    <w:rsid w:val="00167B25"/>
    <w:rsid w:val="00172EF3"/>
    <w:rsid w:val="00176049"/>
    <w:rsid w:val="00177147"/>
    <w:rsid w:val="00190490"/>
    <w:rsid w:val="0019578F"/>
    <w:rsid w:val="001A20C8"/>
    <w:rsid w:val="001A438E"/>
    <w:rsid w:val="001A7120"/>
    <w:rsid w:val="001B1EDA"/>
    <w:rsid w:val="001B257F"/>
    <w:rsid w:val="001C1FB9"/>
    <w:rsid w:val="001C3BC4"/>
    <w:rsid w:val="001C45D4"/>
    <w:rsid w:val="001C587A"/>
    <w:rsid w:val="001C6241"/>
    <w:rsid w:val="001D03A0"/>
    <w:rsid w:val="001D12C9"/>
    <w:rsid w:val="001D35EC"/>
    <w:rsid w:val="001D3BBB"/>
    <w:rsid w:val="001D5286"/>
    <w:rsid w:val="001D7FC0"/>
    <w:rsid w:val="001E1E99"/>
    <w:rsid w:val="001E3CB5"/>
    <w:rsid w:val="001F6020"/>
    <w:rsid w:val="0020334E"/>
    <w:rsid w:val="00205841"/>
    <w:rsid w:val="00205C21"/>
    <w:rsid w:val="00210671"/>
    <w:rsid w:val="0021195A"/>
    <w:rsid w:val="00213266"/>
    <w:rsid w:val="0021677D"/>
    <w:rsid w:val="00221189"/>
    <w:rsid w:val="00222B9C"/>
    <w:rsid w:val="002250A3"/>
    <w:rsid w:val="0022650E"/>
    <w:rsid w:val="00227350"/>
    <w:rsid w:val="00231068"/>
    <w:rsid w:val="002332B9"/>
    <w:rsid w:val="00233AF9"/>
    <w:rsid w:val="0023528F"/>
    <w:rsid w:val="002366AA"/>
    <w:rsid w:val="0023687E"/>
    <w:rsid w:val="002421A9"/>
    <w:rsid w:val="00246E03"/>
    <w:rsid w:val="00256131"/>
    <w:rsid w:val="00266293"/>
    <w:rsid w:val="002717C9"/>
    <w:rsid w:val="00274540"/>
    <w:rsid w:val="002763EB"/>
    <w:rsid w:val="002766EA"/>
    <w:rsid w:val="002827CA"/>
    <w:rsid w:val="002827F5"/>
    <w:rsid w:val="00284067"/>
    <w:rsid w:val="00287436"/>
    <w:rsid w:val="00287F6E"/>
    <w:rsid w:val="00290ACF"/>
    <w:rsid w:val="002924CF"/>
    <w:rsid w:val="002942E2"/>
    <w:rsid w:val="002A2BE7"/>
    <w:rsid w:val="002A7744"/>
    <w:rsid w:val="002A7CB0"/>
    <w:rsid w:val="002B1AB9"/>
    <w:rsid w:val="002B3D73"/>
    <w:rsid w:val="002B4EE6"/>
    <w:rsid w:val="002B671E"/>
    <w:rsid w:val="002C3429"/>
    <w:rsid w:val="002C4249"/>
    <w:rsid w:val="002C51ED"/>
    <w:rsid w:val="002C5CD5"/>
    <w:rsid w:val="002C5DB8"/>
    <w:rsid w:val="002C6B22"/>
    <w:rsid w:val="002C7F3B"/>
    <w:rsid w:val="002D0611"/>
    <w:rsid w:val="002D5B0D"/>
    <w:rsid w:val="002D7156"/>
    <w:rsid w:val="002E48BA"/>
    <w:rsid w:val="002E4B05"/>
    <w:rsid w:val="002F0D73"/>
    <w:rsid w:val="002F0E7E"/>
    <w:rsid w:val="002F20CB"/>
    <w:rsid w:val="002F5C85"/>
    <w:rsid w:val="002F65FA"/>
    <w:rsid w:val="002F74BD"/>
    <w:rsid w:val="003111EF"/>
    <w:rsid w:val="003135F6"/>
    <w:rsid w:val="00314A23"/>
    <w:rsid w:val="00321096"/>
    <w:rsid w:val="0032681C"/>
    <w:rsid w:val="00326E54"/>
    <w:rsid w:val="0033172E"/>
    <w:rsid w:val="00333835"/>
    <w:rsid w:val="003345D3"/>
    <w:rsid w:val="00336E7A"/>
    <w:rsid w:val="00337437"/>
    <w:rsid w:val="00343271"/>
    <w:rsid w:val="00350B57"/>
    <w:rsid w:val="00353761"/>
    <w:rsid w:val="00363A5A"/>
    <w:rsid w:val="0036433B"/>
    <w:rsid w:val="00365380"/>
    <w:rsid w:val="00370283"/>
    <w:rsid w:val="003720AD"/>
    <w:rsid w:val="00374371"/>
    <w:rsid w:val="00380112"/>
    <w:rsid w:val="003805C4"/>
    <w:rsid w:val="003805E9"/>
    <w:rsid w:val="00381AEC"/>
    <w:rsid w:val="00382662"/>
    <w:rsid w:val="0038626F"/>
    <w:rsid w:val="00391F03"/>
    <w:rsid w:val="00393EBA"/>
    <w:rsid w:val="00394390"/>
    <w:rsid w:val="0039472A"/>
    <w:rsid w:val="003A16D0"/>
    <w:rsid w:val="003A3C5F"/>
    <w:rsid w:val="003A50C4"/>
    <w:rsid w:val="003A5DC7"/>
    <w:rsid w:val="003B0A28"/>
    <w:rsid w:val="003B550B"/>
    <w:rsid w:val="003C37B6"/>
    <w:rsid w:val="003C7306"/>
    <w:rsid w:val="003C7583"/>
    <w:rsid w:val="003D2F7A"/>
    <w:rsid w:val="003E14D1"/>
    <w:rsid w:val="003E31AE"/>
    <w:rsid w:val="003E678D"/>
    <w:rsid w:val="003E7A20"/>
    <w:rsid w:val="003E7C92"/>
    <w:rsid w:val="003F01B6"/>
    <w:rsid w:val="003F6151"/>
    <w:rsid w:val="003F6A6E"/>
    <w:rsid w:val="0040349C"/>
    <w:rsid w:val="00403F78"/>
    <w:rsid w:val="00405D11"/>
    <w:rsid w:val="00405EB7"/>
    <w:rsid w:val="0041479C"/>
    <w:rsid w:val="004165D5"/>
    <w:rsid w:val="00417822"/>
    <w:rsid w:val="00421817"/>
    <w:rsid w:val="004222E5"/>
    <w:rsid w:val="0042405E"/>
    <w:rsid w:val="004241CB"/>
    <w:rsid w:val="0042493C"/>
    <w:rsid w:val="00424F1D"/>
    <w:rsid w:val="00425CCF"/>
    <w:rsid w:val="004269C4"/>
    <w:rsid w:val="004270D1"/>
    <w:rsid w:val="004300B2"/>
    <w:rsid w:val="00430EA4"/>
    <w:rsid w:val="00431C08"/>
    <w:rsid w:val="00432024"/>
    <w:rsid w:val="0043207C"/>
    <w:rsid w:val="00433231"/>
    <w:rsid w:val="00434ABA"/>
    <w:rsid w:val="00435A03"/>
    <w:rsid w:val="004409D0"/>
    <w:rsid w:val="00443A6D"/>
    <w:rsid w:val="004520FE"/>
    <w:rsid w:val="004532D3"/>
    <w:rsid w:val="00455E1F"/>
    <w:rsid w:val="00457B74"/>
    <w:rsid w:val="00460236"/>
    <w:rsid w:val="00461F29"/>
    <w:rsid w:val="0046306A"/>
    <w:rsid w:val="00464BBE"/>
    <w:rsid w:val="004655F1"/>
    <w:rsid w:val="00465AB7"/>
    <w:rsid w:val="00465FD4"/>
    <w:rsid w:val="00471F48"/>
    <w:rsid w:val="00480177"/>
    <w:rsid w:val="00480436"/>
    <w:rsid w:val="004824EF"/>
    <w:rsid w:val="00483FF6"/>
    <w:rsid w:val="00484D55"/>
    <w:rsid w:val="00487280"/>
    <w:rsid w:val="00487E5E"/>
    <w:rsid w:val="00492C9D"/>
    <w:rsid w:val="004933BB"/>
    <w:rsid w:val="00493501"/>
    <w:rsid w:val="00493E5A"/>
    <w:rsid w:val="00494367"/>
    <w:rsid w:val="004956CA"/>
    <w:rsid w:val="00495DDF"/>
    <w:rsid w:val="00496540"/>
    <w:rsid w:val="0049684B"/>
    <w:rsid w:val="0049798F"/>
    <w:rsid w:val="004A06FC"/>
    <w:rsid w:val="004A1B21"/>
    <w:rsid w:val="004A1BA6"/>
    <w:rsid w:val="004A28F2"/>
    <w:rsid w:val="004A2B1C"/>
    <w:rsid w:val="004A36CC"/>
    <w:rsid w:val="004A36D9"/>
    <w:rsid w:val="004A3899"/>
    <w:rsid w:val="004A39E5"/>
    <w:rsid w:val="004A5744"/>
    <w:rsid w:val="004A7126"/>
    <w:rsid w:val="004B4289"/>
    <w:rsid w:val="004C04BB"/>
    <w:rsid w:val="004C0E4F"/>
    <w:rsid w:val="004C207A"/>
    <w:rsid w:val="004C7DD9"/>
    <w:rsid w:val="004D01AE"/>
    <w:rsid w:val="004D48F4"/>
    <w:rsid w:val="004D7AD3"/>
    <w:rsid w:val="004E174E"/>
    <w:rsid w:val="004E2969"/>
    <w:rsid w:val="004E31B7"/>
    <w:rsid w:val="004E3F28"/>
    <w:rsid w:val="004E6832"/>
    <w:rsid w:val="004F211F"/>
    <w:rsid w:val="004F78DD"/>
    <w:rsid w:val="005009FD"/>
    <w:rsid w:val="00501278"/>
    <w:rsid w:val="0050253E"/>
    <w:rsid w:val="005042BA"/>
    <w:rsid w:val="005052A5"/>
    <w:rsid w:val="005054E0"/>
    <w:rsid w:val="0051022B"/>
    <w:rsid w:val="00511C99"/>
    <w:rsid w:val="00522463"/>
    <w:rsid w:val="005234CB"/>
    <w:rsid w:val="00524559"/>
    <w:rsid w:val="00531B83"/>
    <w:rsid w:val="005330C1"/>
    <w:rsid w:val="0053507C"/>
    <w:rsid w:val="00536396"/>
    <w:rsid w:val="00536464"/>
    <w:rsid w:val="00541D77"/>
    <w:rsid w:val="00547019"/>
    <w:rsid w:val="005509A2"/>
    <w:rsid w:val="005516AC"/>
    <w:rsid w:val="00555EA1"/>
    <w:rsid w:val="0055722E"/>
    <w:rsid w:val="00560926"/>
    <w:rsid w:val="00563583"/>
    <w:rsid w:val="005676BF"/>
    <w:rsid w:val="00567E9E"/>
    <w:rsid w:val="00567F81"/>
    <w:rsid w:val="00571DC7"/>
    <w:rsid w:val="00571F39"/>
    <w:rsid w:val="005738EA"/>
    <w:rsid w:val="00574133"/>
    <w:rsid w:val="00576A3D"/>
    <w:rsid w:val="0057718A"/>
    <w:rsid w:val="005805EA"/>
    <w:rsid w:val="005825E1"/>
    <w:rsid w:val="00584D4D"/>
    <w:rsid w:val="00585A00"/>
    <w:rsid w:val="00586794"/>
    <w:rsid w:val="0059034C"/>
    <w:rsid w:val="005916D8"/>
    <w:rsid w:val="0059472B"/>
    <w:rsid w:val="0059497B"/>
    <w:rsid w:val="00594ED9"/>
    <w:rsid w:val="00595034"/>
    <w:rsid w:val="005978E8"/>
    <w:rsid w:val="005A702C"/>
    <w:rsid w:val="005C3046"/>
    <w:rsid w:val="005C32E4"/>
    <w:rsid w:val="005C3317"/>
    <w:rsid w:val="005C4F5D"/>
    <w:rsid w:val="005C6B8A"/>
    <w:rsid w:val="005D1352"/>
    <w:rsid w:val="005D1A8A"/>
    <w:rsid w:val="005D1DC3"/>
    <w:rsid w:val="005D41F3"/>
    <w:rsid w:val="005D4C84"/>
    <w:rsid w:val="005D51F1"/>
    <w:rsid w:val="005D65A8"/>
    <w:rsid w:val="005D7FE4"/>
    <w:rsid w:val="005E100B"/>
    <w:rsid w:val="005E4201"/>
    <w:rsid w:val="005E438B"/>
    <w:rsid w:val="005E567E"/>
    <w:rsid w:val="005E6132"/>
    <w:rsid w:val="005F087B"/>
    <w:rsid w:val="005F0A6C"/>
    <w:rsid w:val="005F3C45"/>
    <w:rsid w:val="005F5910"/>
    <w:rsid w:val="005F65A8"/>
    <w:rsid w:val="00603861"/>
    <w:rsid w:val="00611A22"/>
    <w:rsid w:val="00611D8C"/>
    <w:rsid w:val="006127B4"/>
    <w:rsid w:val="0061471C"/>
    <w:rsid w:val="00616484"/>
    <w:rsid w:val="00621DBD"/>
    <w:rsid w:val="00622791"/>
    <w:rsid w:val="00622A4B"/>
    <w:rsid w:val="006253EE"/>
    <w:rsid w:val="00625901"/>
    <w:rsid w:val="0062705E"/>
    <w:rsid w:val="00633547"/>
    <w:rsid w:val="00637561"/>
    <w:rsid w:val="00637C3F"/>
    <w:rsid w:val="0064123D"/>
    <w:rsid w:val="00641AD8"/>
    <w:rsid w:val="00643115"/>
    <w:rsid w:val="00644052"/>
    <w:rsid w:val="0065103E"/>
    <w:rsid w:val="006536FF"/>
    <w:rsid w:val="00653E6D"/>
    <w:rsid w:val="00653ED5"/>
    <w:rsid w:val="00656631"/>
    <w:rsid w:val="00662C3F"/>
    <w:rsid w:val="00664BB0"/>
    <w:rsid w:val="00665683"/>
    <w:rsid w:val="00666E8C"/>
    <w:rsid w:val="00667467"/>
    <w:rsid w:val="0067046E"/>
    <w:rsid w:val="00673317"/>
    <w:rsid w:val="00680832"/>
    <w:rsid w:val="006828AA"/>
    <w:rsid w:val="00683253"/>
    <w:rsid w:val="00684E4D"/>
    <w:rsid w:val="00685102"/>
    <w:rsid w:val="00687D07"/>
    <w:rsid w:val="00690660"/>
    <w:rsid w:val="00695E06"/>
    <w:rsid w:val="006A10AD"/>
    <w:rsid w:val="006A14EF"/>
    <w:rsid w:val="006A4923"/>
    <w:rsid w:val="006A79A9"/>
    <w:rsid w:val="006A7E61"/>
    <w:rsid w:val="006B1F1A"/>
    <w:rsid w:val="006B2B6D"/>
    <w:rsid w:val="006B3C55"/>
    <w:rsid w:val="006B4DEF"/>
    <w:rsid w:val="006B7C0B"/>
    <w:rsid w:val="006B7FE0"/>
    <w:rsid w:val="006C0780"/>
    <w:rsid w:val="006C370E"/>
    <w:rsid w:val="006C5531"/>
    <w:rsid w:val="006C67F3"/>
    <w:rsid w:val="006C7213"/>
    <w:rsid w:val="006D1CA1"/>
    <w:rsid w:val="006D2592"/>
    <w:rsid w:val="006E09BF"/>
    <w:rsid w:val="006E47BE"/>
    <w:rsid w:val="006E5720"/>
    <w:rsid w:val="006E5D91"/>
    <w:rsid w:val="006E74C3"/>
    <w:rsid w:val="006E75B6"/>
    <w:rsid w:val="006F08EE"/>
    <w:rsid w:val="006F174D"/>
    <w:rsid w:val="006F464A"/>
    <w:rsid w:val="006F4703"/>
    <w:rsid w:val="006F7B7A"/>
    <w:rsid w:val="0070161D"/>
    <w:rsid w:val="007030B5"/>
    <w:rsid w:val="00703745"/>
    <w:rsid w:val="007076E9"/>
    <w:rsid w:val="00711D23"/>
    <w:rsid w:val="00714B97"/>
    <w:rsid w:val="00720822"/>
    <w:rsid w:val="00723872"/>
    <w:rsid w:val="00727EE1"/>
    <w:rsid w:val="00732C5E"/>
    <w:rsid w:val="007343AF"/>
    <w:rsid w:val="007407AD"/>
    <w:rsid w:val="00741042"/>
    <w:rsid w:val="0074464B"/>
    <w:rsid w:val="00745D2F"/>
    <w:rsid w:val="00746879"/>
    <w:rsid w:val="007531D4"/>
    <w:rsid w:val="00761CE1"/>
    <w:rsid w:val="00762E53"/>
    <w:rsid w:val="00766F0E"/>
    <w:rsid w:val="007678E2"/>
    <w:rsid w:val="00770E5B"/>
    <w:rsid w:val="00773ABF"/>
    <w:rsid w:val="00773C0F"/>
    <w:rsid w:val="007744DA"/>
    <w:rsid w:val="00774A75"/>
    <w:rsid w:val="007752C0"/>
    <w:rsid w:val="00775658"/>
    <w:rsid w:val="00777261"/>
    <w:rsid w:val="00777671"/>
    <w:rsid w:val="007802AF"/>
    <w:rsid w:val="00780B92"/>
    <w:rsid w:val="00780E1D"/>
    <w:rsid w:val="00780F33"/>
    <w:rsid w:val="0078371C"/>
    <w:rsid w:val="00786800"/>
    <w:rsid w:val="00796268"/>
    <w:rsid w:val="00796B33"/>
    <w:rsid w:val="00796F1F"/>
    <w:rsid w:val="0079700A"/>
    <w:rsid w:val="00797D4A"/>
    <w:rsid w:val="007A2C7B"/>
    <w:rsid w:val="007A510C"/>
    <w:rsid w:val="007B1492"/>
    <w:rsid w:val="007B2285"/>
    <w:rsid w:val="007B2738"/>
    <w:rsid w:val="007C017F"/>
    <w:rsid w:val="007C0520"/>
    <w:rsid w:val="007C1317"/>
    <w:rsid w:val="007C13E7"/>
    <w:rsid w:val="007C545D"/>
    <w:rsid w:val="007D28D7"/>
    <w:rsid w:val="007D69AA"/>
    <w:rsid w:val="007D6FB2"/>
    <w:rsid w:val="007D79EF"/>
    <w:rsid w:val="007E0FE8"/>
    <w:rsid w:val="007E3FCA"/>
    <w:rsid w:val="007E41CC"/>
    <w:rsid w:val="007F124E"/>
    <w:rsid w:val="007F651C"/>
    <w:rsid w:val="007F71CF"/>
    <w:rsid w:val="00811A68"/>
    <w:rsid w:val="00811BD2"/>
    <w:rsid w:val="00811F83"/>
    <w:rsid w:val="00812AF1"/>
    <w:rsid w:val="00815D67"/>
    <w:rsid w:val="008213B2"/>
    <w:rsid w:val="008230E3"/>
    <w:rsid w:val="008245D5"/>
    <w:rsid w:val="0082505E"/>
    <w:rsid w:val="0083092A"/>
    <w:rsid w:val="00831E8E"/>
    <w:rsid w:val="00834D07"/>
    <w:rsid w:val="008368DF"/>
    <w:rsid w:val="00841A28"/>
    <w:rsid w:val="00845B34"/>
    <w:rsid w:val="00846968"/>
    <w:rsid w:val="00850A38"/>
    <w:rsid w:val="0085252C"/>
    <w:rsid w:val="008555F2"/>
    <w:rsid w:val="00860E69"/>
    <w:rsid w:val="008643EB"/>
    <w:rsid w:val="00865E13"/>
    <w:rsid w:val="00872ACF"/>
    <w:rsid w:val="00872D26"/>
    <w:rsid w:val="008746D2"/>
    <w:rsid w:val="00882047"/>
    <w:rsid w:val="00882971"/>
    <w:rsid w:val="0088297A"/>
    <w:rsid w:val="0088447E"/>
    <w:rsid w:val="00885C99"/>
    <w:rsid w:val="00885F08"/>
    <w:rsid w:val="008864F6"/>
    <w:rsid w:val="00892E63"/>
    <w:rsid w:val="00893C68"/>
    <w:rsid w:val="00894DA1"/>
    <w:rsid w:val="008958F5"/>
    <w:rsid w:val="00897097"/>
    <w:rsid w:val="00897FA3"/>
    <w:rsid w:val="008A1DF6"/>
    <w:rsid w:val="008A21F1"/>
    <w:rsid w:val="008A2C67"/>
    <w:rsid w:val="008A3879"/>
    <w:rsid w:val="008A7647"/>
    <w:rsid w:val="008B0447"/>
    <w:rsid w:val="008B25AA"/>
    <w:rsid w:val="008B5F80"/>
    <w:rsid w:val="008C1302"/>
    <w:rsid w:val="008C15CB"/>
    <w:rsid w:val="008C4358"/>
    <w:rsid w:val="008C4E0B"/>
    <w:rsid w:val="008C5858"/>
    <w:rsid w:val="008D5F41"/>
    <w:rsid w:val="008D78FD"/>
    <w:rsid w:val="008E394B"/>
    <w:rsid w:val="008E4353"/>
    <w:rsid w:val="008E4592"/>
    <w:rsid w:val="008E50C0"/>
    <w:rsid w:val="008E7543"/>
    <w:rsid w:val="008F2D13"/>
    <w:rsid w:val="008F4919"/>
    <w:rsid w:val="008F6AD2"/>
    <w:rsid w:val="00902D80"/>
    <w:rsid w:val="00905464"/>
    <w:rsid w:val="00905E5F"/>
    <w:rsid w:val="00910276"/>
    <w:rsid w:val="009110CE"/>
    <w:rsid w:val="009144C3"/>
    <w:rsid w:val="00914F6E"/>
    <w:rsid w:val="009159C9"/>
    <w:rsid w:val="00920E18"/>
    <w:rsid w:val="00921E45"/>
    <w:rsid w:val="00931CC2"/>
    <w:rsid w:val="00935261"/>
    <w:rsid w:val="00936869"/>
    <w:rsid w:val="0095056F"/>
    <w:rsid w:val="00952119"/>
    <w:rsid w:val="00952D66"/>
    <w:rsid w:val="009540BD"/>
    <w:rsid w:val="009553DE"/>
    <w:rsid w:val="009568A9"/>
    <w:rsid w:val="00960024"/>
    <w:rsid w:val="00962987"/>
    <w:rsid w:val="009713A2"/>
    <w:rsid w:val="00974631"/>
    <w:rsid w:val="00976CBE"/>
    <w:rsid w:val="009773D2"/>
    <w:rsid w:val="00980219"/>
    <w:rsid w:val="009817EC"/>
    <w:rsid w:val="009870F4"/>
    <w:rsid w:val="00987182"/>
    <w:rsid w:val="009909C4"/>
    <w:rsid w:val="009917BA"/>
    <w:rsid w:val="009918E5"/>
    <w:rsid w:val="00991A61"/>
    <w:rsid w:val="00992F6C"/>
    <w:rsid w:val="009947C7"/>
    <w:rsid w:val="009A0DA7"/>
    <w:rsid w:val="009A179C"/>
    <w:rsid w:val="009A2875"/>
    <w:rsid w:val="009A2CE9"/>
    <w:rsid w:val="009A465E"/>
    <w:rsid w:val="009A7F69"/>
    <w:rsid w:val="009B42DB"/>
    <w:rsid w:val="009B4FE8"/>
    <w:rsid w:val="009B656E"/>
    <w:rsid w:val="009C570F"/>
    <w:rsid w:val="009C6FBF"/>
    <w:rsid w:val="009D3404"/>
    <w:rsid w:val="009E0177"/>
    <w:rsid w:val="009E0CA2"/>
    <w:rsid w:val="009E7F12"/>
    <w:rsid w:val="009F2930"/>
    <w:rsid w:val="009F4028"/>
    <w:rsid w:val="009F58BF"/>
    <w:rsid w:val="009F6428"/>
    <w:rsid w:val="009F7516"/>
    <w:rsid w:val="009F769D"/>
    <w:rsid w:val="00A00335"/>
    <w:rsid w:val="00A02CBD"/>
    <w:rsid w:val="00A05BE6"/>
    <w:rsid w:val="00A100C4"/>
    <w:rsid w:val="00A12D92"/>
    <w:rsid w:val="00A14A18"/>
    <w:rsid w:val="00A15DF2"/>
    <w:rsid w:val="00A172EF"/>
    <w:rsid w:val="00A20A96"/>
    <w:rsid w:val="00A22C7E"/>
    <w:rsid w:val="00A24406"/>
    <w:rsid w:val="00A244F4"/>
    <w:rsid w:val="00A24D2D"/>
    <w:rsid w:val="00A25924"/>
    <w:rsid w:val="00A2737F"/>
    <w:rsid w:val="00A27E34"/>
    <w:rsid w:val="00A303EB"/>
    <w:rsid w:val="00A32637"/>
    <w:rsid w:val="00A352A6"/>
    <w:rsid w:val="00A36D5A"/>
    <w:rsid w:val="00A41BD4"/>
    <w:rsid w:val="00A449B1"/>
    <w:rsid w:val="00A4541A"/>
    <w:rsid w:val="00A4677B"/>
    <w:rsid w:val="00A46CDA"/>
    <w:rsid w:val="00A50A88"/>
    <w:rsid w:val="00A50F18"/>
    <w:rsid w:val="00A51C34"/>
    <w:rsid w:val="00A523C8"/>
    <w:rsid w:val="00A55BA1"/>
    <w:rsid w:val="00A602A6"/>
    <w:rsid w:val="00A61015"/>
    <w:rsid w:val="00A625BA"/>
    <w:rsid w:val="00A6428F"/>
    <w:rsid w:val="00A66A09"/>
    <w:rsid w:val="00A67876"/>
    <w:rsid w:val="00A70D29"/>
    <w:rsid w:val="00A71AF7"/>
    <w:rsid w:val="00A7286C"/>
    <w:rsid w:val="00A7599E"/>
    <w:rsid w:val="00A767EF"/>
    <w:rsid w:val="00A802F8"/>
    <w:rsid w:val="00A82522"/>
    <w:rsid w:val="00A82ACD"/>
    <w:rsid w:val="00A84A86"/>
    <w:rsid w:val="00A84AC8"/>
    <w:rsid w:val="00A84B05"/>
    <w:rsid w:val="00A8595F"/>
    <w:rsid w:val="00A8634F"/>
    <w:rsid w:val="00A86E9C"/>
    <w:rsid w:val="00A9365E"/>
    <w:rsid w:val="00A96BA0"/>
    <w:rsid w:val="00A97AAB"/>
    <w:rsid w:val="00AA050F"/>
    <w:rsid w:val="00AA07B5"/>
    <w:rsid w:val="00AA66FB"/>
    <w:rsid w:val="00AB03E7"/>
    <w:rsid w:val="00AB1782"/>
    <w:rsid w:val="00AB5749"/>
    <w:rsid w:val="00AB60F3"/>
    <w:rsid w:val="00AC0178"/>
    <w:rsid w:val="00AC1E6B"/>
    <w:rsid w:val="00AC3E6E"/>
    <w:rsid w:val="00AC6908"/>
    <w:rsid w:val="00AD004D"/>
    <w:rsid w:val="00AD1EA8"/>
    <w:rsid w:val="00AD3534"/>
    <w:rsid w:val="00AD4BD8"/>
    <w:rsid w:val="00AD5ADD"/>
    <w:rsid w:val="00AE176C"/>
    <w:rsid w:val="00AE265F"/>
    <w:rsid w:val="00AE27EE"/>
    <w:rsid w:val="00AE2FED"/>
    <w:rsid w:val="00AF0D6F"/>
    <w:rsid w:val="00AF3360"/>
    <w:rsid w:val="00AF508A"/>
    <w:rsid w:val="00AF5AF8"/>
    <w:rsid w:val="00AF7048"/>
    <w:rsid w:val="00B11A94"/>
    <w:rsid w:val="00B121EF"/>
    <w:rsid w:val="00B13EA0"/>
    <w:rsid w:val="00B17917"/>
    <w:rsid w:val="00B24B9C"/>
    <w:rsid w:val="00B24C0E"/>
    <w:rsid w:val="00B27381"/>
    <w:rsid w:val="00B27600"/>
    <w:rsid w:val="00B31834"/>
    <w:rsid w:val="00B31B50"/>
    <w:rsid w:val="00B333C0"/>
    <w:rsid w:val="00B33B97"/>
    <w:rsid w:val="00B33F4D"/>
    <w:rsid w:val="00B40039"/>
    <w:rsid w:val="00B429F5"/>
    <w:rsid w:val="00B42DA0"/>
    <w:rsid w:val="00B44AA8"/>
    <w:rsid w:val="00B45704"/>
    <w:rsid w:val="00B47B5C"/>
    <w:rsid w:val="00B47DAD"/>
    <w:rsid w:val="00B50670"/>
    <w:rsid w:val="00B52278"/>
    <w:rsid w:val="00B53CB3"/>
    <w:rsid w:val="00B5739E"/>
    <w:rsid w:val="00B64AAC"/>
    <w:rsid w:val="00B66DF3"/>
    <w:rsid w:val="00B71489"/>
    <w:rsid w:val="00B74891"/>
    <w:rsid w:val="00B77101"/>
    <w:rsid w:val="00B80E16"/>
    <w:rsid w:val="00B8100B"/>
    <w:rsid w:val="00B8164C"/>
    <w:rsid w:val="00B82220"/>
    <w:rsid w:val="00B8315E"/>
    <w:rsid w:val="00B836BE"/>
    <w:rsid w:val="00B84CD7"/>
    <w:rsid w:val="00B924AE"/>
    <w:rsid w:val="00B93B8A"/>
    <w:rsid w:val="00B93C9A"/>
    <w:rsid w:val="00B94C6E"/>
    <w:rsid w:val="00BA2AB3"/>
    <w:rsid w:val="00BA4E45"/>
    <w:rsid w:val="00BA5E01"/>
    <w:rsid w:val="00BA6EE0"/>
    <w:rsid w:val="00BB0C06"/>
    <w:rsid w:val="00BB2690"/>
    <w:rsid w:val="00BB4A38"/>
    <w:rsid w:val="00BB6DAF"/>
    <w:rsid w:val="00BC16AD"/>
    <w:rsid w:val="00BC1DDA"/>
    <w:rsid w:val="00BC4329"/>
    <w:rsid w:val="00BC65E3"/>
    <w:rsid w:val="00BC7E6E"/>
    <w:rsid w:val="00BD2BFE"/>
    <w:rsid w:val="00BD584F"/>
    <w:rsid w:val="00BE0506"/>
    <w:rsid w:val="00BE599D"/>
    <w:rsid w:val="00BF14CF"/>
    <w:rsid w:val="00BF2DDA"/>
    <w:rsid w:val="00BF3F6E"/>
    <w:rsid w:val="00BF51D0"/>
    <w:rsid w:val="00BF6143"/>
    <w:rsid w:val="00BF63B8"/>
    <w:rsid w:val="00BF6BD3"/>
    <w:rsid w:val="00C01208"/>
    <w:rsid w:val="00C01EB9"/>
    <w:rsid w:val="00C03151"/>
    <w:rsid w:val="00C05628"/>
    <w:rsid w:val="00C06FA5"/>
    <w:rsid w:val="00C1129A"/>
    <w:rsid w:val="00C11508"/>
    <w:rsid w:val="00C12E8F"/>
    <w:rsid w:val="00C201DB"/>
    <w:rsid w:val="00C208B6"/>
    <w:rsid w:val="00C21138"/>
    <w:rsid w:val="00C21BD9"/>
    <w:rsid w:val="00C237F8"/>
    <w:rsid w:val="00C262CD"/>
    <w:rsid w:val="00C27066"/>
    <w:rsid w:val="00C30160"/>
    <w:rsid w:val="00C35E61"/>
    <w:rsid w:val="00C375B4"/>
    <w:rsid w:val="00C40076"/>
    <w:rsid w:val="00C40441"/>
    <w:rsid w:val="00C41F07"/>
    <w:rsid w:val="00C479FA"/>
    <w:rsid w:val="00C51FEB"/>
    <w:rsid w:val="00C523D1"/>
    <w:rsid w:val="00C52FBE"/>
    <w:rsid w:val="00C533C6"/>
    <w:rsid w:val="00C5522E"/>
    <w:rsid w:val="00C56CDD"/>
    <w:rsid w:val="00C6035E"/>
    <w:rsid w:val="00C61225"/>
    <w:rsid w:val="00C624DB"/>
    <w:rsid w:val="00C62C8B"/>
    <w:rsid w:val="00C6359F"/>
    <w:rsid w:val="00C67F48"/>
    <w:rsid w:val="00C7068B"/>
    <w:rsid w:val="00C740F9"/>
    <w:rsid w:val="00C758DF"/>
    <w:rsid w:val="00C82B48"/>
    <w:rsid w:val="00C82D34"/>
    <w:rsid w:val="00C83717"/>
    <w:rsid w:val="00C875FA"/>
    <w:rsid w:val="00C97290"/>
    <w:rsid w:val="00C975F7"/>
    <w:rsid w:val="00CA1625"/>
    <w:rsid w:val="00CA5BF4"/>
    <w:rsid w:val="00CA741C"/>
    <w:rsid w:val="00CB1047"/>
    <w:rsid w:val="00CB243E"/>
    <w:rsid w:val="00CB59BE"/>
    <w:rsid w:val="00CB7337"/>
    <w:rsid w:val="00CB7C5C"/>
    <w:rsid w:val="00CC044B"/>
    <w:rsid w:val="00CC1F75"/>
    <w:rsid w:val="00CD18B1"/>
    <w:rsid w:val="00CD1D4A"/>
    <w:rsid w:val="00CD7C9F"/>
    <w:rsid w:val="00CE1234"/>
    <w:rsid w:val="00CE37A3"/>
    <w:rsid w:val="00CE61A9"/>
    <w:rsid w:val="00CE6826"/>
    <w:rsid w:val="00CF62A5"/>
    <w:rsid w:val="00D00003"/>
    <w:rsid w:val="00D03B75"/>
    <w:rsid w:val="00D1089D"/>
    <w:rsid w:val="00D12FDC"/>
    <w:rsid w:val="00D13BBC"/>
    <w:rsid w:val="00D16112"/>
    <w:rsid w:val="00D165C7"/>
    <w:rsid w:val="00D16CF3"/>
    <w:rsid w:val="00D2107F"/>
    <w:rsid w:val="00D21BE4"/>
    <w:rsid w:val="00D226F6"/>
    <w:rsid w:val="00D2632E"/>
    <w:rsid w:val="00D3023B"/>
    <w:rsid w:val="00D30656"/>
    <w:rsid w:val="00D30D66"/>
    <w:rsid w:val="00D311DE"/>
    <w:rsid w:val="00D319CA"/>
    <w:rsid w:val="00D32BD0"/>
    <w:rsid w:val="00D34704"/>
    <w:rsid w:val="00D37B01"/>
    <w:rsid w:val="00D4135B"/>
    <w:rsid w:val="00D45E00"/>
    <w:rsid w:val="00D461BC"/>
    <w:rsid w:val="00D4697C"/>
    <w:rsid w:val="00D47B43"/>
    <w:rsid w:val="00D52487"/>
    <w:rsid w:val="00D525FE"/>
    <w:rsid w:val="00D5694F"/>
    <w:rsid w:val="00D6366A"/>
    <w:rsid w:val="00D64FF9"/>
    <w:rsid w:val="00D65121"/>
    <w:rsid w:val="00D65F44"/>
    <w:rsid w:val="00D678B8"/>
    <w:rsid w:val="00D678F1"/>
    <w:rsid w:val="00D747CE"/>
    <w:rsid w:val="00D775DF"/>
    <w:rsid w:val="00D77E66"/>
    <w:rsid w:val="00D81929"/>
    <w:rsid w:val="00D825AA"/>
    <w:rsid w:val="00D85873"/>
    <w:rsid w:val="00D8671B"/>
    <w:rsid w:val="00D91728"/>
    <w:rsid w:val="00D92336"/>
    <w:rsid w:val="00D93578"/>
    <w:rsid w:val="00D93EF1"/>
    <w:rsid w:val="00D96C55"/>
    <w:rsid w:val="00D97CEC"/>
    <w:rsid w:val="00DA0290"/>
    <w:rsid w:val="00DA092D"/>
    <w:rsid w:val="00DA0F7E"/>
    <w:rsid w:val="00DA2D2D"/>
    <w:rsid w:val="00DA6CFE"/>
    <w:rsid w:val="00DB11B8"/>
    <w:rsid w:val="00DB4A80"/>
    <w:rsid w:val="00DB6A75"/>
    <w:rsid w:val="00DB7BE6"/>
    <w:rsid w:val="00DC20AB"/>
    <w:rsid w:val="00DC3FA7"/>
    <w:rsid w:val="00DC4DB9"/>
    <w:rsid w:val="00DC7D8F"/>
    <w:rsid w:val="00DD0CBD"/>
    <w:rsid w:val="00DD2D54"/>
    <w:rsid w:val="00DD785E"/>
    <w:rsid w:val="00DE015B"/>
    <w:rsid w:val="00DE1E3B"/>
    <w:rsid w:val="00DE206A"/>
    <w:rsid w:val="00DE43B2"/>
    <w:rsid w:val="00DF5BAD"/>
    <w:rsid w:val="00DF7814"/>
    <w:rsid w:val="00DF787C"/>
    <w:rsid w:val="00DF7AC6"/>
    <w:rsid w:val="00E0141B"/>
    <w:rsid w:val="00E05C8C"/>
    <w:rsid w:val="00E13F48"/>
    <w:rsid w:val="00E24452"/>
    <w:rsid w:val="00E258D1"/>
    <w:rsid w:val="00E30317"/>
    <w:rsid w:val="00E31758"/>
    <w:rsid w:val="00E36B75"/>
    <w:rsid w:val="00E37B49"/>
    <w:rsid w:val="00E37C4B"/>
    <w:rsid w:val="00E4030A"/>
    <w:rsid w:val="00E4146D"/>
    <w:rsid w:val="00E47713"/>
    <w:rsid w:val="00E50631"/>
    <w:rsid w:val="00E513B2"/>
    <w:rsid w:val="00E5423E"/>
    <w:rsid w:val="00E56F4A"/>
    <w:rsid w:val="00E607EB"/>
    <w:rsid w:val="00E60C35"/>
    <w:rsid w:val="00E62880"/>
    <w:rsid w:val="00E64CD6"/>
    <w:rsid w:val="00E65119"/>
    <w:rsid w:val="00E66792"/>
    <w:rsid w:val="00E750F6"/>
    <w:rsid w:val="00E80B0A"/>
    <w:rsid w:val="00E834BF"/>
    <w:rsid w:val="00E83CF0"/>
    <w:rsid w:val="00E85E35"/>
    <w:rsid w:val="00E86A85"/>
    <w:rsid w:val="00E91453"/>
    <w:rsid w:val="00E9340F"/>
    <w:rsid w:val="00E96569"/>
    <w:rsid w:val="00E96D81"/>
    <w:rsid w:val="00EA149A"/>
    <w:rsid w:val="00EA5D16"/>
    <w:rsid w:val="00EA6994"/>
    <w:rsid w:val="00EA76F2"/>
    <w:rsid w:val="00EA77F7"/>
    <w:rsid w:val="00EB0BF3"/>
    <w:rsid w:val="00EB5CA0"/>
    <w:rsid w:val="00EB6DDE"/>
    <w:rsid w:val="00EC2265"/>
    <w:rsid w:val="00EC3721"/>
    <w:rsid w:val="00EC42A1"/>
    <w:rsid w:val="00EC5790"/>
    <w:rsid w:val="00ED07DD"/>
    <w:rsid w:val="00ED3D7B"/>
    <w:rsid w:val="00ED5D25"/>
    <w:rsid w:val="00ED5DA8"/>
    <w:rsid w:val="00EE19DF"/>
    <w:rsid w:val="00EE2309"/>
    <w:rsid w:val="00EE257B"/>
    <w:rsid w:val="00EE358C"/>
    <w:rsid w:val="00EE65CD"/>
    <w:rsid w:val="00EF2FD6"/>
    <w:rsid w:val="00EF64FF"/>
    <w:rsid w:val="00F041C5"/>
    <w:rsid w:val="00F07AEC"/>
    <w:rsid w:val="00F1442E"/>
    <w:rsid w:val="00F173A7"/>
    <w:rsid w:val="00F175F9"/>
    <w:rsid w:val="00F1790B"/>
    <w:rsid w:val="00F23E08"/>
    <w:rsid w:val="00F23EEA"/>
    <w:rsid w:val="00F24639"/>
    <w:rsid w:val="00F248A6"/>
    <w:rsid w:val="00F25CA8"/>
    <w:rsid w:val="00F263A2"/>
    <w:rsid w:val="00F31094"/>
    <w:rsid w:val="00F31581"/>
    <w:rsid w:val="00F3678D"/>
    <w:rsid w:val="00F379FD"/>
    <w:rsid w:val="00F37D13"/>
    <w:rsid w:val="00F467DC"/>
    <w:rsid w:val="00F47086"/>
    <w:rsid w:val="00F509FE"/>
    <w:rsid w:val="00F65125"/>
    <w:rsid w:val="00F66844"/>
    <w:rsid w:val="00F702FE"/>
    <w:rsid w:val="00F76989"/>
    <w:rsid w:val="00F777AE"/>
    <w:rsid w:val="00F842AC"/>
    <w:rsid w:val="00F85E5C"/>
    <w:rsid w:val="00FA0815"/>
    <w:rsid w:val="00FA0F5B"/>
    <w:rsid w:val="00FA5E2D"/>
    <w:rsid w:val="00FA6E33"/>
    <w:rsid w:val="00FB2077"/>
    <w:rsid w:val="00FB6788"/>
    <w:rsid w:val="00FB732F"/>
    <w:rsid w:val="00FC02C8"/>
    <w:rsid w:val="00FC1852"/>
    <w:rsid w:val="00FC199C"/>
    <w:rsid w:val="00FC2951"/>
    <w:rsid w:val="00FC4176"/>
    <w:rsid w:val="00FC6B30"/>
    <w:rsid w:val="00FD6640"/>
    <w:rsid w:val="00FD7005"/>
    <w:rsid w:val="00FE162A"/>
    <w:rsid w:val="00FE39D2"/>
    <w:rsid w:val="00FF4094"/>
    <w:rsid w:val="00FF6A95"/>
    <w:rsid w:val="00FF77DC"/>
    <w:rsid w:val="05DC126A"/>
    <w:rsid w:val="06C0CB3A"/>
    <w:rsid w:val="078F2ED0"/>
    <w:rsid w:val="07EC459B"/>
    <w:rsid w:val="0A48809B"/>
    <w:rsid w:val="0BA46612"/>
    <w:rsid w:val="0CCC8C28"/>
    <w:rsid w:val="0F55D5A9"/>
    <w:rsid w:val="10E9B8BE"/>
    <w:rsid w:val="142920AE"/>
    <w:rsid w:val="14FC57AB"/>
    <w:rsid w:val="159C808E"/>
    <w:rsid w:val="194BFD95"/>
    <w:rsid w:val="1991339E"/>
    <w:rsid w:val="1DB36AA0"/>
    <w:rsid w:val="1FF6648D"/>
    <w:rsid w:val="20A71E93"/>
    <w:rsid w:val="2481946E"/>
    <w:rsid w:val="261FFEAC"/>
    <w:rsid w:val="26A285E2"/>
    <w:rsid w:val="301FBDA7"/>
    <w:rsid w:val="306B331D"/>
    <w:rsid w:val="3070CCEB"/>
    <w:rsid w:val="309E996C"/>
    <w:rsid w:val="31D82064"/>
    <w:rsid w:val="352ABE61"/>
    <w:rsid w:val="3670ADDF"/>
    <w:rsid w:val="37EE153B"/>
    <w:rsid w:val="3C9E7C72"/>
    <w:rsid w:val="3CDAA539"/>
    <w:rsid w:val="41AEA5E4"/>
    <w:rsid w:val="4236D7E3"/>
    <w:rsid w:val="44855C11"/>
    <w:rsid w:val="45EBF58C"/>
    <w:rsid w:val="45FFBA0B"/>
    <w:rsid w:val="4BA90848"/>
    <w:rsid w:val="4BC40666"/>
    <w:rsid w:val="4DCC5851"/>
    <w:rsid w:val="4EE19737"/>
    <w:rsid w:val="4F690406"/>
    <w:rsid w:val="53DB7AF7"/>
    <w:rsid w:val="57432234"/>
    <w:rsid w:val="577015CA"/>
    <w:rsid w:val="5817074B"/>
    <w:rsid w:val="5889D618"/>
    <w:rsid w:val="5BF3A4F0"/>
    <w:rsid w:val="5BFA1884"/>
    <w:rsid w:val="5C9FEDDA"/>
    <w:rsid w:val="5E960A0B"/>
    <w:rsid w:val="6138D17B"/>
    <w:rsid w:val="653EE8A0"/>
    <w:rsid w:val="687ADD7D"/>
    <w:rsid w:val="6C89F16F"/>
    <w:rsid w:val="6EEB735D"/>
    <w:rsid w:val="6FE31260"/>
    <w:rsid w:val="6FE3A1E1"/>
    <w:rsid w:val="716A8B6A"/>
    <w:rsid w:val="71FD3EBF"/>
    <w:rsid w:val="728B0685"/>
    <w:rsid w:val="73F1C565"/>
    <w:rsid w:val="741FC810"/>
    <w:rsid w:val="748DDA01"/>
    <w:rsid w:val="7844E268"/>
    <w:rsid w:val="78D2BE5C"/>
    <w:rsid w:val="79CA1C7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073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7C7"/>
    <w:pPr>
      <w:spacing w:before="120" w:after="240"/>
    </w:pPr>
    <w:rPr>
      <w:rFonts w:ascii="Arial" w:hAnsi="Arial" w:cs="Arial"/>
    </w:rPr>
  </w:style>
  <w:style w:type="paragraph" w:styleId="Heading1">
    <w:name w:val="heading 1"/>
    <w:basedOn w:val="Normal"/>
    <w:next w:val="Normal"/>
    <w:link w:val="Heading1Char"/>
    <w:uiPriority w:val="9"/>
    <w:qFormat/>
    <w:rsid w:val="0061471C"/>
    <w:pPr>
      <w:keepNext/>
      <w:keepLines/>
      <w:spacing w:before="240" w:line="264" w:lineRule="auto"/>
      <w:outlineLvl w:val="0"/>
    </w:pPr>
    <w:rPr>
      <w:rFonts w:eastAsiaTheme="majorEastAsia"/>
      <w:b/>
      <w:color w:val="005EB8"/>
      <w:spacing w:val="-4"/>
      <w:sz w:val="52"/>
      <w:szCs w:val="52"/>
    </w:rPr>
  </w:style>
  <w:style w:type="paragraph" w:styleId="Heading2">
    <w:name w:val="heading 2"/>
    <w:basedOn w:val="NoSpacing"/>
    <w:next w:val="Normal"/>
    <w:link w:val="Heading2Char"/>
    <w:uiPriority w:val="9"/>
    <w:unhideWhenUsed/>
    <w:qFormat/>
    <w:rsid w:val="00777261"/>
    <w:pPr>
      <w:spacing w:after="120"/>
      <w:outlineLvl w:val="1"/>
    </w:pPr>
    <w:rPr>
      <w:rFonts w:ascii="Arial" w:hAnsi="Arial" w:cs="Arial"/>
      <w:b/>
      <w:bCs/>
      <w:color w:val="005EB8"/>
      <w:sz w:val="36"/>
      <w:szCs w:val="36"/>
    </w:rPr>
  </w:style>
  <w:style w:type="paragraph" w:styleId="Heading3">
    <w:name w:val="heading 3"/>
    <w:basedOn w:val="Normal"/>
    <w:next w:val="Normal"/>
    <w:link w:val="Heading3Char"/>
    <w:uiPriority w:val="9"/>
    <w:unhideWhenUsed/>
    <w:qFormat/>
    <w:rsid w:val="003B550B"/>
    <w:pPr>
      <w:keepNext/>
      <w:keepLines/>
      <w:spacing w:before="40" w:after="120"/>
      <w:outlineLvl w:val="2"/>
    </w:pPr>
    <w:rPr>
      <w:rFonts w:eastAsiaTheme="majorEastAsia" w:cstheme="majorBidi"/>
      <w:b/>
      <w:color w:val="003087"/>
    </w:rPr>
  </w:style>
  <w:style w:type="paragraph" w:styleId="Heading4">
    <w:name w:val="heading 4"/>
    <w:basedOn w:val="Normal"/>
    <w:next w:val="Normal"/>
    <w:link w:val="Heading4Char"/>
    <w:uiPriority w:val="9"/>
    <w:semiHidden/>
    <w:unhideWhenUsed/>
    <w:rsid w:val="00A767E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4-Accent1">
    <w:name w:val="List Table 4 Accent 1"/>
    <w:aliases w:val="CHP Table Style"/>
    <w:basedOn w:val="TableNormal"/>
    <w:uiPriority w:val="49"/>
    <w:rsid w:val="00AB03E7"/>
    <w:rPr>
      <w:rFonts w:ascii="Arial" w:hAnsi="Arial" w:cs="Times New Roman (Body C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vAlign w:val="center"/>
    </w:tc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E7E6E6" w:themeFill="background2"/>
      </w:tcPr>
    </w:tblStylePr>
    <w:tblStylePr w:type="band2Horz">
      <w:tblPr/>
      <w:tcPr>
        <w:shd w:val="clear" w:color="auto" w:fill="D0CECE" w:themeFill="background2" w:themeFillShade="E6"/>
      </w:tcPr>
    </w:tblStylePr>
  </w:style>
  <w:style w:type="paragraph" w:styleId="Header">
    <w:name w:val="header"/>
    <w:basedOn w:val="Normal"/>
    <w:link w:val="HeaderChar"/>
    <w:uiPriority w:val="99"/>
    <w:unhideWhenUsed/>
    <w:rsid w:val="005D51F1"/>
    <w:pPr>
      <w:tabs>
        <w:tab w:val="center" w:pos="4680"/>
        <w:tab w:val="right" w:pos="9360"/>
      </w:tabs>
    </w:pPr>
  </w:style>
  <w:style w:type="character" w:customStyle="1" w:styleId="HeaderChar">
    <w:name w:val="Header Char"/>
    <w:basedOn w:val="DefaultParagraphFont"/>
    <w:link w:val="Header"/>
    <w:uiPriority w:val="99"/>
    <w:rsid w:val="005D51F1"/>
  </w:style>
  <w:style w:type="paragraph" w:styleId="Footer">
    <w:name w:val="footer"/>
    <w:basedOn w:val="Normal"/>
    <w:link w:val="FooterChar"/>
    <w:uiPriority w:val="99"/>
    <w:unhideWhenUsed/>
    <w:rsid w:val="005D51F1"/>
    <w:pPr>
      <w:tabs>
        <w:tab w:val="center" w:pos="4680"/>
        <w:tab w:val="right" w:pos="9360"/>
      </w:tabs>
    </w:pPr>
  </w:style>
  <w:style w:type="character" w:customStyle="1" w:styleId="FooterChar">
    <w:name w:val="Footer Char"/>
    <w:basedOn w:val="DefaultParagraphFont"/>
    <w:link w:val="Footer"/>
    <w:uiPriority w:val="99"/>
    <w:rsid w:val="005D51F1"/>
  </w:style>
  <w:style w:type="character" w:customStyle="1" w:styleId="Heading1Char">
    <w:name w:val="Heading 1 Char"/>
    <w:basedOn w:val="DefaultParagraphFont"/>
    <w:link w:val="Heading1"/>
    <w:uiPriority w:val="9"/>
    <w:rsid w:val="0061471C"/>
    <w:rPr>
      <w:rFonts w:ascii="Arial" w:eastAsiaTheme="majorEastAsia" w:hAnsi="Arial" w:cs="Arial"/>
      <w:b/>
      <w:color w:val="005EB8"/>
      <w:spacing w:val="-4"/>
      <w:sz w:val="52"/>
      <w:szCs w:val="52"/>
    </w:rPr>
  </w:style>
  <w:style w:type="character" w:customStyle="1" w:styleId="Heading2Char">
    <w:name w:val="Heading 2 Char"/>
    <w:basedOn w:val="DefaultParagraphFont"/>
    <w:link w:val="Heading2"/>
    <w:uiPriority w:val="9"/>
    <w:rsid w:val="00777261"/>
    <w:rPr>
      <w:rFonts w:ascii="Arial" w:hAnsi="Arial" w:cs="Arial"/>
      <w:b/>
      <w:bCs/>
      <w:color w:val="005EB8"/>
      <w:sz w:val="36"/>
      <w:szCs w:val="36"/>
    </w:rPr>
  </w:style>
  <w:style w:type="paragraph" w:styleId="ListParagraph">
    <w:name w:val="List Paragraph"/>
    <w:basedOn w:val="Normal"/>
    <w:uiPriority w:val="34"/>
    <w:qFormat/>
    <w:rsid w:val="004F78DD"/>
    <w:pPr>
      <w:numPr>
        <w:numId w:val="2"/>
      </w:numPr>
      <w:spacing w:after="120" w:line="264" w:lineRule="auto"/>
      <w:contextualSpacing/>
    </w:pPr>
  </w:style>
  <w:style w:type="paragraph" w:styleId="NoSpacing">
    <w:name w:val="No Spacing"/>
    <w:uiPriority w:val="1"/>
    <w:qFormat/>
    <w:rsid w:val="0061471C"/>
  </w:style>
  <w:style w:type="character" w:styleId="PageNumber">
    <w:name w:val="page number"/>
    <w:basedOn w:val="DefaultParagraphFont"/>
    <w:uiPriority w:val="99"/>
    <w:semiHidden/>
    <w:unhideWhenUsed/>
    <w:rsid w:val="004270D1"/>
  </w:style>
  <w:style w:type="paragraph" w:styleId="TOC2">
    <w:name w:val="toc 2"/>
    <w:basedOn w:val="Normal"/>
    <w:next w:val="Normal"/>
    <w:autoRedefine/>
    <w:uiPriority w:val="39"/>
    <w:unhideWhenUsed/>
    <w:rsid w:val="00A767EF"/>
    <w:pPr>
      <w:spacing w:after="120" w:line="264" w:lineRule="auto"/>
      <w:ind w:left="240"/>
    </w:pPr>
    <w:rPr>
      <w:rFonts w:cstheme="minorHAnsi"/>
      <w:bCs/>
      <w:color w:val="000000" w:themeColor="text1"/>
      <w:sz w:val="20"/>
      <w:szCs w:val="22"/>
    </w:rPr>
  </w:style>
  <w:style w:type="numbering" w:customStyle="1" w:styleId="CurrentList1">
    <w:name w:val="Current List1"/>
    <w:uiPriority w:val="99"/>
    <w:rsid w:val="004F78DD"/>
    <w:pPr>
      <w:numPr>
        <w:numId w:val="3"/>
      </w:numPr>
    </w:pPr>
  </w:style>
  <w:style w:type="paragraph" w:styleId="TOC3">
    <w:name w:val="toc 3"/>
    <w:basedOn w:val="Normal"/>
    <w:next w:val="Normal"/>
    <w:autoRedefine/>
    <w:uiPriority w:val="39"/>
    <w:unhideWhenUsed/>
    <w:rsid w:val="00A767EF"/>
    <w:pPr>
      <w:spacing w:after="120" w:line="264" w:lineRule="auto"/>
      <w:ind w:left="480"/>
    </w:pPr>
    <w:rPr>
      <w:rFonts w:cstheme="minorHAnsi"/>
      <w:sz w:val="20"/>
      <w:szCs w:val="20"/>
    </w:rPr>
  </w:style>
  <w:style w:type="character" w:styleId="Hyperlink">
    <w:name w:val="Hyperlink"/>
    <w:basedOn w:val="DefaultParagraphFont"/>
    <w:uiPriority w:val="99"/>
    <w:unhideWhenUsed/>
    <w:rsid w:val="002766EA"/>
    <w:rPr>
      <w:color w:val="0563C1" w:themeColor="hyperlink"/>
      <w:u w:val="single"/>
    </w:rPr>
  </w:style>
  <w:style w:type="paragraph" w:styleId="TOC1">
    <w:name w:val="toc 1"/>
    <w:basedOn w:val="Normal"/>
    <w:next w:val="Normal"/>
    <w:autoRedefine/>
    <w:uiPriority w:val="39"/>
    <w:unhideWhenUsed/>
    <w:rsid w:val="00A767EF"/>
    <w:pPr>
      <w:spacing w:after="120" w:line="264" w:lineRule="auto"/>
    </w:pPr>
    <w:rPr>
      <w:rFonts w:cstheme="minorHAnsi"/>
      <w:b/>
      <w:bCs/>
      <w:iCs/>
      <w:color w:val="005EB8"/>
      <w:sz w:val="28"/>
    </w:rPr>
  </w:style>
  <w:style w:type="paragraph" w:customStyle="1" w:styleId="Covertitle">
    <w:name w:val="Cover title"/>
    <w:basedOn w:val="Heading1"/>
    <w:qFormat/>
    <w:rsid w:val="0064123D"/>
    <w:pPr>
      <w:jc w:val="right"/>
    </w:pPr>
    <w:rPr>
      <w:sz w:val="96"/>
      <w:szCs w:val="96"/>
    </w:rPr>
  </w:style>
  <w:style w:type="table" w:styleId="TableGrid">
    <w:name w:val="Table Grid"/>
    <w:basedOn w:val="TableNormal"/>
    <w:uiPriority w:val="39"/>
    <w:rsid w:val="00EA6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EA699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5">
    <w:name w:val="Grid Table 4 Accent 5"/>
    <w:basedOn w:val="TableNormal"/>
    <w:uiPriority w:val="49"/>
    <w:rsid w:val="00EA699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GridLight">
    <w:name w:val="Grid Table Light"/>
    <w:basedOn w:val="TableNormal"/>
    <w:uiPriority w:val="40"/>
    <w:rsid w:val="00EA699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A699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EA699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1">
    <w:name w:val="Grid Table 1 Light Accent 1"/>
    <w:basedOn w:val="TableNormal"/>
    <w:uiPriority w:val="46"/>
    <w:rsid w:val="00EA6994"/>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EA699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EA699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EA699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A6994"/>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9"/>
    <w:rsid w:val="003B550B"/>
    <w:rPr>
      <w:rFonts w:ascii="Arial" w:eastAsiaTheme="majorEastAsia" w:hAnsi="Arial" w:cstheme="majorBidi"/>
      <w:b/>
      <w:color w:val="003087"/>
    </w:rPr>
  </w:style>
  <w:style w:type="character" w:customStyle="1" w:styleId="Heading4Char">
    <w:name w:val="Heading 4 Char"/>
    <w:basedOn w:val="DefaultParagraphFont"/>
    <w:link w:val="Heading4"/>
    <w:uiPriority w:val="9"/>
    <w:semiHidden/>
    <w:rsid w:val="00A767EF"/>
    <w:rPr>
      <w:rFonts w:asciiTheme="majorHAnsi" w:eastAsiaTheme="majorEastAsia" w:hAnsiTheme="majorHAnsi" w:cstheme="majorBidi"/>
      <w:i/>
      <w:iCs/>
      <w:color w:val="2F5496" w:themeColor="accent1" w:themeShade="BF"/>
    </w:rPr>
  </w:style>
  <w:style w:type="paragraph" w:customStyle="1" w:styleId="Contents">
    <w:name w:val="Contents"/>
    <w:basedOn w:val="Heading1"/>
    <w:qFormat/>
    <w:rsid w:val="00A767EF"/>
  </w:style>
  <w:style w:type="paragraph" w:styleId="FootnoteText">
    <w:name w:val="footnote text"/>
    <w:basedOn w:val="Normal"/>
    <w:link w:val="FootnoteTextChar"/>
    <w:uiPriority w:val="99"/>
    <w:semiHidden/>
    <w:unhideWhenUsed/>
    <w:rsid w:val="00A97AAB"/>
    <w:pPr>
      <w:spacing w:before="0" w:after="0"/>
    </w:pPr>
    <w:rPr>
      <w:sz w:val="20"/>
      <w:szCs w:val="20"/>
    </w:rPr>
  </w:style>
  <w:style w:type="character" w:customStyle="1" w:styleId="FootnoteTextChar">
    <w:name w:val="Footnote Text Char"/>
    <w:basedOn w:val="DefaultParagraphFont"/>
    <w:link w:val="FootnoteText"/>
    <w:uiPriority w:val="99"/>
    <w:semiHidden/>
    <w:rsid w:val="00A97AAB"/>
    <w:rPr>
      <w:rFonts w:ascii="Arial" w:hAnsi="Arial" w:cs="Arial"/>
      <w:sz w:val="20"/>
      <w:szCs w:val="20"/>
    </w:rPr>
  </w:style>
  <w:style w:type="character" w:styleId="FootnoteReference">
    <w:name w:val="footnote reference"/>
    <w:basedOn w:val="DefaultParagraphFont"/>
    <w:uiPriority w:val="99"/>
    <w:semiHidden/>
    <w:unhideWhenUsed/>
    <w:rsid w:val="00A97AAB"/>
    <w:rPr>
      <w:vertAlign w:val="superscript"/>
    </w:rPr>
  </w:style>
  <w:style w:type="character" w:customStyle="1" w:styleId="normaltextrun">
    <w:name w:val="normaltextrun"/>
    <w:basedOn w:val="DefaultParagraphFont"/>
    <w:rsid w:val="00A97AAB"/>
  </w:style>
  <w:style w:type="character" w:customStyle="1" w:styleId="eop">
    <w:name w:val="eop"/>
    <w:basedOn w:val="DefaultParagraphFont"/>
    <w:rsid w:val="00A97AAB"/>
  </w:style>
  <w:style w:type="character" w:styleId="UnresolvedMention">
    <w:name w:val="Unresolved Mention"/>
    <w:basedOn w:val="DefaultParagraphFont"/>
    <w:uiPriority w:val="99"/>
    <w:semiHidden/>
    <w:unhideWhenUsed/>
    <w:rsid w:val="00A97AAB"/>
    <w:rPr>
      <w:color w:val="605E5C"/>
      <w:shd w:val="clear" w:color="auto" w:fill="E1DFDD"/>
    </w:rPr>
  </w:style>
  <w:style w:type="character" w:styleId="Strong">
    <w:name w:val="Strong"/>
    <w:basedOn w:val="DefaultParagraphFont"/>
    <w:uiPriority w:val="22"/>
    <w:qFormat/>
    <w:rsid w:val="0019578F"/>
    <w:rPr>
      <w:b/>
      <w:bCs/>
    </w:rPr>
  </w:style>
  <w:style w:type="table" w:styleId="GridTable5Dark-Accent1">
    <w:name w:val="Grid Table 5 Dark Accent 1"/>
    <w:basedOn w:val="Table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CommentReference">
    <w:name w:val="annotation reference"/>
    <w:basedOn w:val="DefaultParagraphFont"/>
    <w:uiPriority w:val="99"/>
    <w:semiHidden/>
    <w:unhideWhenUsed/>
    <w:rsid w:val="00EA76F2"/>
    <w:rPr>
      <w:sz w:val="16"/>
      <w:szCs w:val="16"/>
    </w:rPr>
  </w:style>
  <w:style w:type="paragraph" w:styleId="CommentText">
    <w:name w:val="annotation text"/>
    <w:basedOn w:val="Normal"/>
    <w:link w:val="CommentTextChar"/>
    <w:uiPriority w:val="99"/>
    <w:unhideWhenUsed/>
    <w:rsid w:val="00EA76F2"/>
    <w:pPr>
      <w:spacing w:before="0" w:after="160"/>
    </w:pPr>
    <w:rPr>
      <w:rFonts w:asciiTheme="minorHAnsi" w:hAnsiTheme="minorHAnsi" w:cstheme="minorBidi"/>
      <w:kern w:val="2"/>
      <w:sz w:val="20"/>
      <w:szCs w:val="20"/>
      <w14:ligatures w14:val="standardContextual"/>
    </w:rPr>
  </w:style>
  <w:style w:type="character" w:customStyle="1" w:styleId="CommentTextChar">
    <w:name w:val="Comment Text Char"/>
    <w:basedOn w:val="DefaultParagraphFont"/>
    <w:link w:val="CommentText"/>
    <w:uiPriority w:val="99"/>
    <w:rsid w:val="00EA76F2"/>
    <w:rPr>
      <w:kern w:val="2"/>
      <w:sz w:val="20"/>
      <w:szCs w:val="20"/>
      <w14:ligatures w14:val="standardContextual"/>
    </w:rPr>
  </w:style>
  <w:style w:type="paragraph" w:styleId="Revision">
    <w:name w:val="Revision"/>
    <w:hidden/>
    <w:uiPriority w:val="99"/>
    <w:semiHidden/>
    <w:rsid w:val="000102F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69883">
      <w:bodyDiv w:val="1"/>
      <w:marLeft w:val="0"/>
      <w:marRight w:val="0"/>
      <w:marTop w:val="0"/>
      <w:marBottom w:val="0"/>
      <w:divBdr>
        <w:top w:val="none" w:sz="0" w:space="0" w:color="auto"/>
        <w:left w:val="none" w:sz="0" w:space="0" w:color="auto"/>
        <w:bottom w:val="none" w:sz="0" w:space="0" w:color="auto"/>
        <w:right w:val="none" w:sz="0" w:space="0" w:color="auto"/>
      </w:divBdr>
    </w:div>
    <w:div w:id="93287758">
      <w:bodyDiv w:val="1"/>
      <w:marLeft w:val="0"/>
      <w:marRight w:val="0"/>
      <w:marTop w:val="0"/>
      <w:marBottom w:val="0"/>
      <w:divBdr>
        <w:top w:val="none" w:sz="0" w:space="0" w:color="auto"/>
        <w:left w:val="none" w:sz="0" w:space="0" w:color="auto"/>
        <w:bottom w:val="none" w:sz="0" w:space="0" w:color="auto"/>
        <w:right w:val="none" w:sz="0" w:space="0" w:color="auto"/>
      </w:divBdr>
    </w:div>
    <w:div w:id="118495843">
      <w:bodyDiv w:val="1"/>
      <w:marLeft w:val="0"/>
      <w:marRight w:val="0"/>
      <w:marTop w:val="0"/>
      <w:marBottom w:val="0"/>
      <w:divBdr>
        <w:top w:val="none" w:sz="0" w:space="0" w:color="auto"/>
        <w:left w:val="none" w:sz="0" w:space="0" w:color="auto"/>
        <w:bottom w:val="none" w:sz="0" w:space="0" w:color="auto"/>
        <w:right w:val="none" w:sz="0" w:space="0" w:color="auto"/>
      </w:divBdr>
    </w:div>
    <w:div w:id="149910181">
      <w:bodyDiv w:val="1"/>
      <w:marLeft w:val="0"/>
      <w:marRight w:val="0"/>
      <w:marTop w:val="0"/>
      <w:marBottom w:val="0"/>
      <w:divBdr>
        <w:top w:val="none" w:sz="0" w:space="0" w:color="auto"/>
        <w:left w:val="none" w:sz="0" w:space="0" w:color="auto"/>
        <w:bottom w:val="none" w:sz="0" w:space="0" w:color="auto"/>
        <w:right w:val="none" w:sz="0" w:space="0" w:color="auto"/>
      </w:divBdr>
      <w:divsChild>
        <w:div w:id="757793064">
          <w:marLeft w:val="0"/>
          <w:marRight w:val="0"/>
          <w:marTop w:val="0"/>
          <w:marBottom w:val="0"/>
          <w:divBdr>
            <w:top w:val="none" w:sz="0" w:space="0" w:color="auto"/>
            <w:left w:val="none" w:sz="0" w:space="0" w:color="auto"/>
            <w:bottom w:val="none" w:sz="0" w:space="0" w:color="auto"/>
            <w:right w:val="none" w:sz="0" w:space="0" w:color="auto"/>
          </w:divBdr>
        </w:div>
        <w:div w:id="1450273510">
          <w:marLeft w:val="0"/>
          <w:marRight w:val="0"/>
          <w:marTop w:val="0"/>
          <w:marBottom w:val="0"/>
          <w:divBdr>
            <w:top w:val="none" w:sz="0" w:space="0" w:color="auto"/>
            <w:left w:val="none" w:sz="0" w:space="0" w:color="auto"/>
            <w:bottom w:val="none" w:sz="0" w:space="0" w:color="auto"/>
            <w:right w:val="none" w:sz="0" w:space="0" w:color="auto"/>
          </w:divBdr>
        </w:div>
        <w:div w:id="1872306585">
          <w:marLeft w:val="0"/>
          <w:marRight w:val="0"/>
          <w:marTop w:val="0"/>
          <w:marBottom w:val="0"/>
          <w:divBdr>
            <w:top w:val="none" w:sz="0" w:space="0" w:color="auto"/>
            <w:left w:val="none" w:sz="0" w:space="0" w:color="auto"/>
            <w:bottom w:val="none" w:sz="0" w:space="0" w:color="auto"/>
            <w:right w:val="none" w:sz="0" w:space="0" w:color="auto"/>
          </w:divBdr>
        </w:div>
        <w:div w:id="2097359944">
          <w:marLeft w:val="0"/>
          <w:marRight w:val="0"/>
          <w:marTop w:val="0"/>
          <w:marBottom w:val="0"/>
          <w:divBdr>
            <w:top w:val="none" w:sz="0" w:space="0" w:color="auto"/>
            <w:left w:val="none" w:sz="0" w:space="0" w:color="auto"/>
            <w:bottom w:val="none" w:sz="0" w:space="0" w:color="auto"/>
            <w:right w:val="none" w:sz="0" w:space="0" w:color="auto"/>
          </w:divBdr>
        </w:div>
      </w:divsChild>
    </w:div>
    <w:div w:id="177935171">
      <w:bodyDiv w:val="1"/>
      <w:marLeft w:val="0"/>
      <w:marRight w:val="0"/>
      <w:marTop w:val="0"/>
      <w:marBottom w:val="0"/>
      <w:divBdr>
        <w:top w:val="none" w:sz="0" w:space="0" w:color="auto"/>
        <w:left w:val="none" w:sz="0" w:space="0" w:color="auto"/>
        <w:bottom w:val="none" w:sz="0" w:space="0" w:color="auto"/>
        <w:right w:val="none" w:sz="0" w:space="0" w:color="auto"/>
      </w:divBdr>
    </w:div>
    <w:div w:id="251621618">
      <w:bodyDiv w:val="1"/>
      <w:marLeft w:val="0"/>
      <w:marRight w:val="0"/>
      <w:marTop w:val="0"/>
      <w:marBottom w:val="0"/>
      <w:divBdr>
        <w:top w:val="none" w:sz="0" w:space="0" w:color="auto"/>
        <w:left w:val="none" w:sz="0" w:space="0" w:color="auto"/>
        <w:bottom w:val="none" w:sz="0" w:space="0" w:color="auto"/>
        <w:right w:val="none" w:sz="0" w:space="0" w:color="auto"/>
      </w:divBdr>
      <w:divsChild>
        <w:div w:id="188220548">
          <w:marLeft w:val="360"/>
          <w:marRight w:val="0"/>
          <w:marTop w:val="150"/>
          <w:marBottom w:val="0"/>
          <w:divBdr>
            <w:top w:val="none" w:sz="0" w:space="0" w:color="auto"/>
            <w:left w:val="none" w:sz="0" w:space="0" w:color="auto"/>
            <w:bottom w:val="none" w:sz="0" w:space="0" w:color="auto"/>
            <w:right w:val="none" w:sz="0" w:space="0" w:color="auto"/>
          </w:divBdr>
        </w:div>
        <w:div w:id="978458527">
          <w:marLeft w:val="360"/>
          <w:marRight w:val="0"/>
          <w:marTop w:val="150"/>
          <w:marBottom w:val="0"/>
          <w:divBdr>
            <w:top w:val="none" w:sz="0" w:space="0" w:color="auto"/>
            <w:left w:val="none" w:sz="0" w:space="0" w:color="auto"/>
            <w:bottom w:val="none" w:sz="0" w:space="0" w:color="auto"/>
            <w:right w:val="none" w:sz="0" w:space="0" w:color="auto"/>
          </w:divBdr>
        </w:div>
        <w:div w:id="1001350289">
          <w:marLeft w:val="360"/>
          <w:marRight w:val="0"/>
          <w:marTop w:val="150"/>
          <w:marBottom w:val="0"/>
          <w:divBdr>
            <w:top w:val="none" w:sz="0" w:space="0" w:color="auto"/>
            <w:left w:val="none" w:sz="0" w:space="0" w:color="auto"/>
            <w:bottom w:val="none" w:sz="0" w:space="0" w:color="auto"/>
            <w:right w:val="none" w:sz="0" w:space="0" w:color="auto"/>
          </w:divBdr>
        </w:div>
        <w:div w:id="244416237">
          <w:marLeft w:val="360"/>
          <w:marRight w:val="0"/>
          <w:marTop w:val="150"/>
          <w:marBottom w:val="0"/>
          <w:divBdr>
            <w:top w:val="none" w:sz="0" w:space="0" w:color="auto"/>
            <w:left w:val="none" w:sz="0" w:space="0" w:color="auto"/>
            <w:bottom w:val="none" w:sz="0" w:space="0" w:color="auto"/>
            <w:right w:val="none" w:sz="0" w:space="0" w:color="auto"/>
          </w:divBdr>
        </w:div>
        <w:div w:id="1478916912">
          <w:marLeft w:val="360"/>
          <w:marRight w:val="0"/>
          <w:marTop w:val="150"/>
          <w:marBottom w:val="0"/>
          <w:divBdr>
            <w:top w:val="none" w:sz="0" w:space="0" w:color="auto"/>
            <w:left w:val="none" w:sz="0" w:space="0" w:color="auto"/>
            <w:bottom w:val="none" w:sz="0" w:space="0" w:color="auto"/>
            <w:right w:val="none" w:sz="0" w:space="0" w:color="auto"/>
          </w:divBdr>
        </w:div>
      </w:divsChild>
    </w:div>
    <w:div w:id="266039934">
      <w:bodyDiv w:val="1"/>
      <w:marLeft w:val="0"/>
      <w:marRight w:val="0"/>
      <w:marTop w:val="0"/>
      <w:marBottom w:val="0"/>
      <w:divBdr>
        <w:top w:val="none" w:sz="0" w:space="0" w:color="auto"/>
        <w:left w:val="none" w:sz="0" w:space="0" w:color="auto"/>
        <w:bottom w:val="none" w:sz="0" w:space="0" w:color="auto"/>
        <w:right w:val="none" w:sz="0" w:space="0" w:color="auto"/>
      </w:divBdr>
    </w:div>
    <w:div w:id="285933773">
      <w:bodyDiv w:val="1"/>
      <w:marLeft w:val="0"/>
      <w:marRight w:val="0"/>
      <w:marTop w:val="0"/>
      <w:marBottom w:val="0"/>
      <w:divBdr>
        <w:top w:val="none" w:sz="0" w:space="0" w:color="auto"/>
        <w:left w:val="none" w:sz="0" w:space="0" w:color="auto"/>
        <w:bottom w:val="none" w:sz="0" w:space="0" w:color="auto"/>
        <w:right w:val="none" w:sz="0" w:space="0" w:color="auto"/>
      </w:divBdr>
    </w:div>
    <w:div w:id="423108974">
      <w:bodyDiv w:val="1"/>
      <w:marLeft w:val="0"/>
      <w:marRight w:val="0"/>
      <w:marTop w:val="0"/>
      <w:marBottom w:val="0"/>
      <w:divBdr>
        <w:top w:val="none" w:sz="0" w:space="0" w:color="auto"/>
        <w:left w:val="none" w:sz="0" w:space="0" w:color="auto"/>
        <w:bottom w:val="none" w:sz="0" w:space="0" w:color="auto"/>
        <w:right w:val="none" w:sz="0" w:space="0" w:color="auto"/>
      </w:divBdr>
    </w:div>
    <w:div w:id="515268750">
      <w:bodyDiv w:val="1"/>
      <w:marLeft w:val="0"/>
      <w:marRight w:val="0"/>
      <w:marTop w:val="0"/>
      <w:marBottom w:val="0"/>
      <w:divBdr>
        <w:top w:val="none" w:sz="0" w:space="0" w:color="auto"/>
        <w:left w:val="none" w:sz="0" w:space="0" w:color="auto"/>
        <w:bottom w:val="none" w:sz="0" w:space="0" w:color="auto"/>
        <w:right w:val="none" w:sz="0" w:space="0" w:color="auto"/>
      </w:divBdr>
    </w:div>
    <w:div w:id="529299476">
      <w:bodyDiv w:val="1"/>
      <w:marLeft w:val="0"/>
      <w:marRight w:val="0"/>
      <w:marTop w:val="0"/>
      <w:marBottom w:val="0"/>
      <w:divBdr>
        <w:top w:val="none" w:sz="0" w:space="0" w:color="auto"/>
        <w:left w:val="none" w:sz="0" w:space="0" w:color="auto"/>
        <w:bottom w:val="none" w:sz="0" w:space="0" w:color="auto"/>
        <w:right w:val="none" w:sz="0" w:space="0" w:color="auto"/>
      </w:divBdr>
    </w:div>
    <w:div w:id="570508406">
      <w:bodyDiv w:val="1"/>
      <w:marLeft w:val="0"/>
      <w:marRight w:val="0"/>
      <w:marTop w:val="0"/>
      <w:marBottom w:val="0"/>
      <w:divBdr>
        <w:top w:val="none" w:sz="0" w:space="0" w:color="auto"/>
        <w:left w:val="none" w:sz="0" w:space="0" w:color="auto"/>
        <w:bottom w:val="none" w:sz="0" w:space="0" w:color="auto"/>
        <w:right w:val="none" w:sz="0" w:space="0" w:color="auto"/>
      </w:divBdr>
    </w:div>
    <w:div w:id="783697020">
      <w:bodyDiv w:val="1"/>
      <w:marLeft w:val="0"/>
      <w:marRight w:val="0"/>
      <w:marTop w:val="0"/>
      <w:marBottom w:val="0"/>
      <w:divBdr>
        <w:top w:val="none" w:sz="0" w:space="0" w:color="auto"/>
        <w:left w:val="none" w:sz="0" w:space="0" w:color="auto"/>
        <w:bottom w:val="none" w:sz="0" w:space="0" w:color="auto"/>
        <w:right w:val="none" w:sz="0" w:space="0" w:color="auto"/>
      </w:divBdr>
    </w:div>
    <w:div w:id="851645026">
      <w:bodyDiv w:val="1"/>
      <w:marLeft w:val="0"/>
      <w:marRight w:val="0"/>
      <w:marTop w:val="0"/>
      <w:marBottom w:val="0"/>
      <w:divBdr>
        <w:top w:val="none" w:sz="0" w:space="0" w:color="auto"/>
        <w:left w:val="none" w:sz="0" w:space="0" w:color="auto"/>
        <w:bottom w:val="none" w:sz="0" w:space="0" w:color="auto"/>
        <w:right w:val="none" w:sz="0" w:space="0" w:color="auto"/>
      </w:divBdr>
    </w:div>
    <w:div w:id="901720736">
      <w:bodyDiv w:val="1"/>
      <w:marLeft w:val="0"/>
      <w:marRight w:val="0"/>
      <w:marTop w:val="0"/>
      <w:marBottom w:val="0"/>
      <w:divBdr>
        <w:top w:val="none" w:sz="0" w:space="0" w:color="auto"/>
        <w:left w:val="none" w:sz="0" w:space="0" w:color="auto"/>
        <w:bottom w:val="none" w:sz="0" w:space="0" w:color="auto"/>
        <w:right w:val="none" w:sz="0" w:space="0" w:color="auto"/>
      </w:divBdr>
    </w:div>
    <w:div w:id="1121455602">
      <w:bodyDiv w:val="1"/>
      <w:marLeft w:val="0"/>
      <w:marRight w:val="0"/>
      <w:marTop w:val="0"/>
      <w:marBottom w:val="0"/>
      <w:divBdr>
        <w:top w:val="none" w:sz="0" w:space="0" w:color="auto"/>
        <w:left w:val="none" w:sz="0" w:space="0" w:color="auto"/>
        <w:bottom w:val="none" w:sz="0" w:space="0" w:color="auto"/>
        <w:right w:val="none" w:sz="0" w:space="0" w:color="auto"/>
      </w:divBdr>
    </w:div>
    <w:div w:id="1168179230">
      <w:bodyDiv w:val="1"/>
      <w:marLeft w:val="0"/>
      <w:marRight w:val="0"/>
      <w:marTop w:val="0"/>
      <w:marBottom w:val="0"/>
      <w:divBdr>
        <w:top w:val="none" w:sz="0" w:space="0" w:color="auto"/>
        <w:left w:val="none" w:sz="0" w:space="0" w:color="auto"/>
        <w:bottom w:val="none" w:sz="0" w:space="0" w:color="auto"/>
        <w:right w:val="none" w:sz="0" w:space="0" w:color="auto"/>
      </w:divBdr>
      <w:divsChild>
        <w:div w:id="1482112807">
          <w:marLeft w:val="0"/>
          <w:marRight w:val="0"/>
          <w:marTop w:val="0"/>
          <w:marBottom w:val="0"/>
          <w:divBdr>
            <w:top w:val="none" w:sz="0" w:space="0" w:color="auto"/>
            <w:left w:val="none" w:sz="0" w:space="0" w:color="auto"/>
            <w:bottom w:val="none" w:sz="0" w:space="0" w:color="auto"/>
            <w:right w:val="none" w:sz="0" w:space="0" w:color="auto"/>
          </w:divBdr>
          <w:divsChild>
            <w:div w:id="2013949448">
              <w:marLeft w:val="0"/>
              <w:marRight w:val="0"/>
              <w:marTop w:val="0"/>
              <w:marBottom w:val="0"/>
              <w:divBdr>
                <w:top w:val="none" w:sz="0" w:space="0" w:color="auto"/>
                <w:left w:val="none" w:sz="0" w:space="0" w:color="auto"/>
                <w:bottom w:val="none" w:sz="0" w:space="0" w:color="auto"/>
                <w:right w:val="none" w:sz="0" w:space="0" w:color="auto"/>
              </w:divBdr>
              <w:divsChild>
                <w:div w:id="810442448">
                  <w:marLeft w:val="0"/>
                  <w:marRight w:val="0"/>
                  <w:marTop w:val="0"/>
                  <w:marBottom w:val="0"/>
                  <w:divBdr>
                    <w:top w:val="none" w:sz="0" w:space="0" w:color="auto"/>
                    <w:left w:val="none" w:sz="0" w:space="0" w:color="auto"/>
                    <w:bottom w:val="none" w:sz="0" w:space="0" w:color="auto"/>
                    <w:right w:val="none" w:sz="0" w:space="0" w:color="auto"/>
                  </w:divBdr>
                  <w:divsChild>
                    <w:div w:id="1859350484">
                      <w:marLeft w:val="0"/>
                      <w:marRight w:val="0"/>
                      <w:marTop w:val="0"/>
                      <w:marBottom w:val="0"/>
                      <w:divBdr>
                        <w:top w:val="none" w:sz="0" w:space="0" w:color="auto"/>
                        <w:left w:val="none" w:sz="0" w:space="0" w:color="auto"/>
                        <w:bottom w:val="none" w:sz="0" w:space="0" w:color="auto"/>
                        <w:right w:val="none" w:sz="0" w:space="0" w:color="auto"/>
                      </w:divBdr>
                      <w:divsChild>
                        <w:div w:id="878324321">
                          <w:marLeft w:val="0"/>
                          <w:marRight w:val="0"/>
                          <w:marTop w:val="0"/>
                          <w:marBottom w:val="0"/>
                          <w:divBdr>
                            <w:top w:val="none" w:sz="0" w:space="0" w:color="auto"/>
                            <w:left w:val="none" w:sz="0" w:space="0" w:color="auto"/>
                            <w:bottom w:val="none" w:sz="0" w:space="0" w:color="auto"/>
                            <w:right w:val="none" w:sz="0" w:space="0" w:color="auto"/>
                          </w:divBdr>
                          <w:divsChild>
                            <w:div w:id="30744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9857009">
      <w:bodyDiv w:val="1"/>
      <w:marLeft w:val="0"/>
      <w:marRight w:val="0"/>
      <w:marTop w:val="0"/>
      <w:marBottom w:val="0"/>
      <w:divBdr>
        <w:top w:val="none" w:sz="0" w:space="0" w:color="auto"/>
        <w:left w:val="none" w:sz="0" w:space="0" w:color="auto"/>
        <w:bottom w:val="none" w:sz="0" w:space="0" w:color="auto"/>
        <w:right w:val="none" w:sz="0" w:space="0" w:color="auto"/>
      </w:divBdr>
    </w:div>
    <w:div w:id="1215890191">
      <w:bodyDiv w:val="1"/>
      <w:marLeft w:val="0"/>
      <w:marRight w:val="0"/>
      <w:marTop w:val="0"/>
      <w:marBottom w:val="0"/>
      <w:divBdr>
        <w:top w:val="none" w:sz="0" w:space="0" w:color="auto"/>
        <w:left w:val="none" w:sz="0" w:space="0" w:color="auto"/>
        <w:bottom w:val="none" w:sz="0" w:space="0" w:color="auto"/>
        <w:right w:val="none" w:sz="0" w:space="0" w:color="auto"/>
      </w:divBdr>
    </w:div>
    <w:div w:id="1245145655">
      <w:bodyDiv w:val="1"/>
      <w:marLeft w:val="0"/>
      <w:marRight w:val="0"/>
      <w:marTop w:val="0"/>
      <w:marBottom w:val="0"/>
      <w:divBdr>
        <w:top w:val="none" w:sz="0" w:space="0" w:color="auto"/>
        <w:left w:val="none" w:sz="0" w:space="0" w:color="auto"/>
        <w:bottom w:val="none" w:sz="0" w:space="0" w:color="auto"/>
        <w:right w:val="none" w:sz="0" w:space="0" w:color="auto"/>
      </w:divBdr>
      <w:divsChild>
        <w:div w:id="690257536">
          <w:marLeft w:val="0"/>
          <w:marRight w:val="0"/>
          <w:marTop w:val="0"/>
          <w:marBottom w:val="0"/>
          <w:divBdr>
            <w:top w:val="none" w:sz="0" w:space="0" w:color="auto"/>
            <w:left w:val="none" w:sz="0" w:space="0" w:color="auto"/>
            <w:bottom w:val="none" w:sz="0" w:space="0" w:color="auto"/>
            <w:right w:val="none" w:sz="0" w:space="0" w:color="auto"/>
          </w:divBdr>
        </w:div>
        <w:div w:id="778447076">
          <w:marLeft w:val="0"/>
          <w:marRight w:val="0"/>
          <w:marTop w:val="0"/>
          <w:marBottom w:val="0"/>
          <w:divBdr>
            <w:top w:val="none" w:sz="0" w:space="0" w:color="auto"/>
            <w:left w:val="none" w:sz="0" w:space="0" w:color="auto"/>
            <w:bottom w:val="none" w:sz="0" w:space="0" w:color="auto"/>
            <w:right w:val="none" w:sz="0" w:space="0" w:color="auto"/>
          </w:divBdr>
        </w:div>
        <w:div w:id="1234658291">
          <w:marLeft w:val="0"/>
          <w:marRight w:val="0"/>
          <w:marTop w:val="0"/>
          <w:marBottom w:val="0"/>
          <w:divBdr>
            <w:top w:val="none" w:sz="0" w:space="0" w:color="auto"/>
            <w:left w:val="none" w:sz="0" w:space="0" w:color="auto"/>
            <w:bottom w:val="none" w:sz="0" w:space="0" w:color="auto"/>
            <w:right w:val="none" w:sz="0" w:space="0" w:color="auto"/>
          </w:divBdr>
        </w:div>
        <w:div w:id="1959725360">
          <w:marLeft w:val="0"/>
          <w:marRight w:val="0"/>
          <w:marTop w:val="0"/>
          <w:marBottom w:val="0"/>
          <w:divBdr>
            <w:top w:val="none" w:sz="0" w:space="0" w:color="auto"/>
            <w:left w:val="none" w:sz="0" w:space="0" w:color="auto"/>
            <w:bottom w:val="none" w:sz="0" w:space="0" w:color="auto"/>
            <w:right w:val="none" w:sz="0" w:space="0" w:color="auto"/>
          </w:divBdr>
        </w:div>
      </w:divsChild>
    </w:div>
    <w:div w:id="1353072698">
      <w:bodyDiv w:val="1"/>
      <w:marLeft w:val="0"/>
      <w:marRight w:val="0"/>
      <w:marTop w:val="0"/>
      <w:marBottom w:val="0"/>
      <w:divBdr>
        <w:top w:val="none" w:sz="0" w:space="0" w:color="auto"/>
        <w:left w:val="none" w:sz="0" w:space="0" w:color="auto"/>
        <w:bottom w:val="none" w:sz="0" w:space="0" w:color="auto"/>
        <w:right w:val="none" w:sz="0" w:space="0" w:color="auto"/>
      </w:divBdr>
    </w:div>
    <w:div w:id="1363550703">
      <w:bodyDiv w:val="1"/>
      <w:marLeft w:val="0"/>
      <w:marRight w:val="0"/>
      <w:marTop w:val="0"/>
      <w:marBottom w:val="0"/>
      <w:divBdr>
        <w:top w:val="none" w:sz="0" w:space="0" w:color="auto"/>
        <w:left w:val="none" w:sz="0" w:space="0" w:color="auto"/>
        <w:bottom w:val="none" w:sz="0" w:space="0" w:color="auto"/>
        <w:right w:val="none" w:sz="0" w:space="0" w:color="auto"/>
      </w:divBdr>
    </w:div>
    <w:div w:id="1513492177">
      <w:bodyDiv w:val="1"/>
      <w:marLeft w:val="0"/>
      <w:marRight w:val="0"/>
      <w:marTop w:val="0"/>
      <w:marBottom w:val="0"/>
      <w:divBdr>
        <w:top w:val="none" w:sz="0" w:space="0" w:color="auto"/>
        <w:left w:val="none" w:sz="0" w:space="0" w:color="auto"/>
        <w:bottom w:val="none" w:sz="0" w:space="0" w:color="auto"/>
        <w:right w:val="none" w:sz="0" w:space="0" w:color="auto"/>
      </w:divBdr>
    </w:div>
    <w:div w:id="1607343918">
      <w:bodyDiv w:val="1"/>
      <w:marLeft w:val="0"/>
      <w:marRight w:val="0"/>
      <w:marTop w:val="0"/>
      <w:marBottom w:val="0"/>
      <w:divBdr>
        <w:top w:val="none" w:sz="0" w:space="0" w:color="auto"/>
        <w:left w:val="none" w:sz="0" w:space="0" w:color="auto"/>
        <w:bottom w:val="none" w:sz="0" w:space="0" w:color="auto"/>
        <w:right w:val="none" w:sz="0" w:space="0" w:color="auto"/>
      </w:divBdr>
      <w:divsChild>
        <w:div w:id="105659115">
          <w:marLeft w:val="0"/>
          <w:marRight w:val="0"/>
          <w:marTop w:val="0"/>
          <w:marBottom w:val="0"/>
          <w:divBdr>
            <w:top w:val="none" w:sz="0" w:space="0" w:color="auto"/>
            <w:left w:val="none" w:sz="0" w:space="0" w:color="auto"/>
            <w:bottom w:val="none" w:sz="0" w:space="0" w:color="auto"/>
            <w:right w:val="none" w:sz="0" w:space="0" w:color="auto"/>
          </w:divBdr>
        </w:div>
        <w:div w:id="838010550">
          <w:marLeft w:val="0"/>
          <w:marRight w:val="0"/>
          <w:marTop w:val="0"/>
          <w:marBottom w:val="0"/>
          <w:divBdr>
            <w:top w:val="none" w:sz="0" w:space="0" w:color="auto"/>
            <w:left w:val="none" w:sz="0" w:space="0" w:color="auto"/>
            <w:bottom w:val="none" w:sz="0" w:space="0" w:color="auto"/>
            <w:right w:val="none" w:sz="0" w:space="0" w:color="auto"/>
          </w:divBdr>
        </w:div>
        <w:div w:id="1329022375">
          <w:marLeft w:val="0"/>
          <w:marRight w:val="0"/>
          <w:marTop w:val="0"/>
          <w:marBottom w:val="0"/>
          <w:divBdr>
            <w:top w:val="none" w:sz="0" w:space="0" w:color="auto"/>
            <w:left w:val="none" w:sz="0" w:space="0" w:color="auto"/>
            <w:bottom w:val="none" w:sz="0" w:space="0" w:color="auto"/>
            <w:right w:val="none" w:sz="0" w:space="0" w:color="auto"/>
          </w:divBdr>
        </w:div>
        <w:div w:id="1858691211">
          <w:marLeft w:val="0"/>
          <w:marRight w:val="0"/>
          <w:marTop w:val="0"/>
          <w:marBottom w:val="0"/>
          <w:divBdr>
            <w:top w:val="none" w:sz="0" w:space="0" w:color="auto"/>
            <w:left w:val="none" w:sz="0" w:space="0" w:color="auto"/>
            <w:bottom w:val="none" w:sz="0" w:space="0" w:color="auto"/>
            <w:right w:val="none" w:sz="0" w:space="0" w:color="auto"/>
          </w:divBdr>
        </w:div>
      </w:divsChild>
    </w:div>
    <w:div w:id="1646276990">
      <w:bodyDiv w:val="1"/>
      <w:marLeft w:val="0"/>
      <w:marRight w:val="0"/>
      <w:marTop w:val="0"/>
      <w:marBottom w:val="0"/>
      <w:divBdr>
        <w:top w:val="none" w:sz="0" w:space="0" w:color="auto"/>
        <w:left w:val="none" w:sz="0" w:space="0" w:color="auto"/>
        <w:bottom w:val="none" w:sz="0" w:space="0" w:color="auto"/>
        <w:right w:val="none" w:sz="0" w:space="0" w:color="auto"/>
      </w:divBdr>
    </w:div>
    <w:div w:id="1811165369">
      <w:bodyDiv w:val="1"/>
      <w:marLeft w:val="0"/>
      <w:marRight w:val="0"/>
      <w:marTop w:val="0"/>
      <w:marBottom w:val="0"/>
      <w:divBdr>
        <w:top w:val="none" w:sz="0" w:space="0" w:color="auto"/>
        <w:left w:val="none" w:sz="0" w:space="0" w:color="auto"/>
        <w:bottom w:val="none" w:sz="0" w:space="0" w:color="auto"/>
        <w:right w:val="none" w:sz="0" w:space="0" w:color="auto"/>
      </w:divBdr>
    </w:div>
    <w:div w:id="1855606351">
      <w:bodyDiv w:val="1"/>
      <w:marLeft w:val="0"/>
      <w:marRight w:val="0"/>
      <w:marTop w:val="0"/>
      <w:marBottom w:val="0"/>
      <w:divBdr>
        <w:top w:val="none" w:sz="0" w:space="0" w:color="auto"/>
        <w:left w:val="none" w:sz="0" w:space="0" w:color="auto"/>
        <w:bottom w:val="none" w:sz="0" w:space="0" w:color="auto"/>
        <w:right w:val="none" w:sz="0" w:space="0" w:color="auto"/>
      </w:divBdr>
    </w:div>
    <w:div w:id="1866289049">
      <w:bodyDiv w:val="1"/>
      <w:marLeft w:val="0"/>
      <w:marRight w:val="0"/>
      <w:marTop w:val="0"/>
      <w:marBottom w:val="0"/>
      <w:divBdr>
        <w:top w:val="none" w:sz="0" w:space="0" w:color="auto"/>
        <w:left w:val="none" w:sz="0" w:space="0" w:color="auto"/>
        <w:bottom w:val="none" w:sz="0" w:space="0" w:color="auto"/>
        <w:right w:val="none" w:sz="0" w:space="0" w:color="auto"/>
      </w:divBdr>
      <w:divsChild>
        <w:div w:id="693846874">
          <w:marLeft w:val="0"/>
          <w:marRight w:val="0"/>
          <w:marTop w:val="0"/>
          <w:marBottom w:val="0"/>
          <w:divBdr>
            <w:top w:val="none" w:sz="0" w:space="0" w:color="auto"/>
            <w:left w:val="none" w:sz="0" w:space="0" w:color="auto"/>
            <w:bottom w:val="none" w:sz="0" w:space="0" w:color="auto"/>
            <w:right w:val="none" w:sz="0" w:space="0" w:color="auto"/>
          </w:divBdr>
          <w:divsChild>
            <w:div w:id="1171719226">
              <w:marLeft w:val="0"/>
              <w:marRight w:val="0"/>
              <w:marTop w:val="0"/>
              <w:marBottom w:val="0"/>
              <w:divBdr>
                <w:top w:val="none" w:sz="0" w:space="0" w:color="auto"/>
                <w:left w:val="none" w:sz="0" w:space="0" w:color="auto"/>
                <w:bottom w:val="none" w:sz="0" w:space="0" w:color="auto"/>
                <w:right w:val="none" w:sz="0" w:space="0" w:color="auto"/>
              </w:divBdr>
              <w:divsChild>
                <w:div w:id="1522930811">
                  <w:marLeft w:val="0"/>
                  <w:marRight w:val="0"/>
                  <w:marTop w:val="0"/>
                  <w:marBottom w:val="0"/>
                  <w:divBdr>
                    <w:top w:val="none" w:sz="0" w:space="0" w:color="auto"/>
                    <w:left w:val="none" w:sz="0" w:space="0" w:color="auto"/>
                    <w:bottom w:val="none" w:sz="0" w:space="0" w:color="auto"/>
                    <w:right w:val="none" w:sz="0" w:space="0" w:color="auto"/>
                  </w:divBdr>
                  <w:divsChild>
                    <w:div w:id="469632787">
                      <w:marLeft w:val="0"/>
                      <w:marRight w:val="0"/>
                      <w:marTop w:val="0"/>
                      <w:marBottom w:val="0"/>
                      <w:divBdr>
                        <w:top w:val="none" w:sz="0" w:space="0" w:color="auto"/>
                        <w:left w:val="none" w:sz="0" w:space="0" w:color="auto"/>
                        <w:bottom w:val="none" w:sz="0" w:space="0" w:color="auto"/>
                        <w:right w:val="none" w:sz="0" w:space="0" w:color="auto"/>
                      </w:divBdr>
                      <w:divsChild>
                        <w:div w:id="2123302132">
                          <w:marLeft w:val="0"/>
                          <w:marRight w:val="0"/>
                          <w:marTop w:val="0"/>
                          <w:marBottom w:val="0"/>
                          <w:divBdr>
                            <w:top w:val="none" w:sz="0" w:space="0" w:color="auto"/>
                            <w:left w:val="none" w:sz="0" w:space="0" w:color="auto"/>
                            <w:bottom w:val="none" w:sz="0" w:space="0" w:color="auto"/>
                            <w:right w:val="none" w:sz="0" w:space="0" w:color="auto"/>
                          </w:divBdr>
                          <w:divsChild>
                            <w:div w:id="76508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2111568">
      <w:bodyDiv w:val="1"/>
      <w:marLeft w:val="0"/>
      <w:marRight w:val="0"/>
      <w:marTop w:val="0"/>
      <w:marBottom w:val="0"/>
      <w:divBdr>
        <w:top w:val="none" w:sz="0" w:space="0" w:color="auto"/>
        <w:left w:val="none" w:sz="0" w:space="0" w:color="auto"/>
        <w:bottom w:val="none" w:sz="0" w:space="0" w:color="auto"/>
        <w:right w:val="none" w:sz="0" w:space="0" w:color="auto"/>
      </w:divBdr>
    </w:div>
    <w:div w:id="1948267501">
      <w:bodyDiv w:val="1"/>
      <w:marLeft w:val="0"/>
      <w:marRight w:val="0"/>
      <w:marTop w:val="0"/>
      <w:marBottom w:val="0"/>
      <w:divBdr>
        <w:top w:val="none" w:sz="0" w:space="0" w:color="auto"/>
        <w:left w:val="none" w:sz="0" w:space="0" w:color="auto"/>
        <w:bottom w:val="none" w:sz="0" w:space="0" w:color="auto"/>
        <w:right w:val="none" w:sz="0" w:space="0" w:color="auto"/>
      </w:divBdr>
    </w:div>
    <w:div w:id="1988971523">
      <w:bodyDiv w:val="1"/>
      <w:marLeft w:val="0"/>
      <w:marRight w:val="0"/>
      <w:marTop w:val="0"/>
      <w:marBottom w:val="0"/>
      <w:divBdr>
        <w:top w:val="none" w:sz="0" w:space="0" w:color="auto"/>
        <w:left w:val="none" w:sz="0" w:space="0" w:color="auto"/>
        <w:bottom w:val="none" w:sz="0" w:space="0" w:color="auto"/>
        <w:right w:val="none" w:sz="0" w:space="0" w:color="auto"/>
      </w:divBdr>
    </w:div>
    <w:div w:id="2062290425">
      <w:bodyDiv w:val="1"/>
      <w:marLeft w:val="0"/>
      <w:marRight w:val="0"/>
      <w:marTop w:val="0"/>
      <w:marBottom w:val="0"/>
      <w:divBdr>
        <w:top w:val="none" w:sz="0" w:space="0" w:color="auto"/>
        <w:left w:val="none" w:sz="0" w:space="0" w:color="auto"/>
        <w:bottom w:val="none" w:sz="0" w:space="0" w:color="auto"/>
        <w:right w:val="none" w:sz="0" w:space="0" w:color="auto"/>
      </w:divBdr>
    </w:div>
    <w:div w:id="209134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ssexsde.nhs.uk/have-your-say" TargetMode="External"/><Relationship Id="rId18" Type="http://schemas.openxmlformats.org/officeDocument/2006/relationships/image" Target="media/image10.jpe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2.jpeg"/><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hyperlink" Target="https://wessexsde.nhs.uk/have-your-say" TargetMode="Externa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e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5.jpeg"/><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4.jpeg"/><Relationship Id="rId28"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s://wessexsde.nhs.uk/have-your-say"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3.jpeg"/><Relationship Id="rId27" Type="http://schemas.openxmlformats.org/officeDocument/2006/relationships/footer" Target="footer1.xml"/><Relationship Id="rId30" Type="http://schemas.openxmlformats.org/officeDocument/2006/relationships/fontTable" Target="fontTable.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579E2CA925309409A34B672A1D61EDE" ma:contentTypeVersion="15" ma:contentTypeDescription="Create a new document." ma:contentTypeScope="" ma:versionID="a4df14adc8105031ad6659ea82f2c9e0">
  <xsd:schema xmlns:xsd="http://www.w3.org/2001/XMLSchema" xmlns:xs="http://www.w3.org/2001/XMLSchema" xmlns:p="http://schemas.microsoft.com/office/2006/metadata/properties" xmlns:ns2="db62f7e6-6be7-42f5-a019-668b7315e20c" xmlns:ns3="a28937ed-4aae-4678-a4b3-5ab594780612" targetNamespace="http://schemas.microsoft.com/office/2006/metadata/properties" ma:root="true" ma:fieldsID="8b8ea084ae25e9b5f9a106370968a6f3" ns2:_="" ns3:_="">
    <xsd:import namespace="db62f7e6-6be7-42f5-a019-668b7315e20c"/>
    <xsd:import namespace="a28937ed-4aae-4678-a4b3-5ab5947806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2f7e6-6be7-42f5-a019-668b7315e2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e022e39-63f9-42e5-b804-7135db0c59e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8937ed-4aae-4678-a4b3-5ab59478061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d76f16b-bd9c-4ba1-8296-16f13538def9}" ma:internalName="TaxCatchAll" ma:showField="CatchAllData" ma:web="a28937ed-4aae-4678-a4b3-5ab59478061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62f7e6-6be7-42f5-a019-668b7315e20c">
      <Terms xmlns="http://schemas.microsoft.com/office/infopath/2007/PartnerControls"/>
    </lcf76f155ced4ddcb4097134ff3c332f>
    <TaxCatchAll xmlns="a28937ed-4aae-4678-a4b3-5ab594780612" xsi:nil="true"/>
  </documentManagement>
</p:properties>
</file>

<file path=customXml/itemProps1.xml><?xml version="1.0" encoding="utf-8"?>
<ds:datastoreItem xmlns:ds="http://schemas.openxmlformats.org/officeDocument/2006/customXml" ds:itemID="{5053A1C2-5AF0-914B-924B-7EF63AC742F1}">
  <ds:schemaRefs>
    <ds:schemaRef ds:uri="http://schemas.openxmlformats.org/officeDocument/2006/bibliography"/>
  </ds:schemaRefs>
</ds:datastoreItem>
</file>

<file path=customXml/itemProps2.xml><?xml version="1.0" encoding="utf-8"?>
<ds:datastoreItem xmlns:ds="http://schemas.openxmlformats.org/officeDocument/2006/customXml" ds:itemID="{EFDE00B7-3ED6-48A2-871B-EC106F75371A}"/>
</file>

<file path=customXml/itemProps3.xml><?xml version="1.0" encoding="utf-8"?>
<ds:datastoreItem xmlns:ds="http://schemas.openxmlformats.org/officeDocument/2006/customXml" ds:itemID="{C169DA4B-1FD4-4925-8B9E-40E3DF6E1AE4}"/>
</file>

<file path=customXml/itemProps4.xml><?xml version="1.0" encoding="utf-8"?>
<ds:datastoreItem xmlns:ds="http://schemas.openxmlformats.org/officeDocument/2006/customXml" ds:itemID="{085A1F1F-4357-4AA0-9369-37B7BECF9236}"/>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2025-02-07T09:52:00Z</dcterms:created>
  <dcterms:modified xsi:type="dcterms:W3CDTF">2025-02-07T09:57:00Z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0x0101004579E2CA925309409A34B672A1D61EDE</vt:lpwstr>
  </property>
</Properties>
</file>